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49B3" w:rsidRDefault="00160191">
      <w:pPr>
        <w:ind w:right="-567"/>
        <w:jc w:val="center"/>
        <w:rPr>
          <w:rFonts w:cs="David"/>
          <w:b/>
          <w:szCs w:val="28"/>
          <w:rtl/>
        </w:rPr>
      </w:pPr>
      <w:r>
        <w:rPr>
          <w:rFonts w:cs="David" w:hint="cs"/>
          <w:b/>
          <w:bCs/>
          <w:szCs w:val="36"/>
          <w:u w:val="single"/>
          <w:rtl/>
        </w:rPr>
        <w:t>ה</w:t>
      </w:r>
      <w:r>
        <w:rPr>
          <w:rFonts w:cs="David"/>
          <w:b/>
          <w:bCs/>
          <w:szCs w:val="36"/>
          <w:u w:val="single"/>
          <w:rtl/>
        </w:rPr>
        <w:t>סכם למכירת דירה</w:t>
      </w:r>
    </w:p>
    <w:p w:rsidR="00D649B3" w:rsidRDefault="00160191">
      <w:pPr>
        <w:ind w:right="-567"/>
        <w:jc w:val="center"/>
        <w:rPr>
          <w:rFonts w:cs="David"/>
          <w:b/>
          <w:szCs w:val="28"/>
          <w:rtl/>
        </w:rPr>
      </w:pPr>
      <w:r>
        <w:rPr>
          <w:rFonts w:cs="David" w:hint="cs"/>
          <w:b/>
          <w:szCs w:val="28"/>
          <w:rtl/>
        </w:rPr>
        <w:t>שנחתם בקרית גת ביום _________</w:t>
      </w:r>
    </w:p>
    <w:p w:rsidR="00D649B3" w:rsidRDefault="00160191">
      <w:pPr>
        <w:ind w:right="-567"/>
        <w:jc w:val="center"/>
        <w:rPr>
          <w:rFonts w:cs="David"/>
          <w:b/>
          <w:szCs w:val="28"/>
          <w:u w:val="single"/>
          <w:rtl/>
        </w:rPr>
      </w:pPr>
      <w:r>
        <w:rPr>
          <w:rFonts w:cs="David" w:hint="cs"/>
          <w:b/>
          <w:szCs w:val="28"/>
          <w:rtl/>
        </w:rPr>
        <w:t xml:space="preserve">                </w:t>
      </w:r>
      <w:r>
        <w:rPr>
          <w:rFonts w:cs="David"/>
          <w:b/>
          <w:szCs w:val="28"/>
        </w:rPr>
        <w:t xml:space="preserve">               </w:t>
      </w:r>
      <w:r>
        <w:rPr>
          <w:rFonts w:cs="David" w:hint="cs"/>
          <w:b/>
          <w:szCs w:val="28"/>
          <w:rtl/>
        </w:rPr>
        <w:t>_________</w:t>
      </w:r>
      <w:proofErr w:type="spellStart"/>
      <w:r>
        <w:rPr>
          <w:rFonts w:cs="David" w:hint="cs"/>
          <w:b/>
          <w:szCs w:val="28"/>
          <w:u w:val="single"/>
          <w:rtl/>
        </w:rPr>
        <w:t>התשע"ט</w:t>
      </w:r>
      <w:proofErr w:type="spellEnd"/>
    </w:p>
    <w:p w:rsidR="00D649B3" w:rsidRDefault="00D649B3">
      <w:pPr>
        <w:ind w:left="-1" w:right="-567"/>
        <w:jc w:val="center"/>
        <w:rPr>
          <w:rFonts w:cs="David"/>
          <w:b/>
          <w:szCs w:val="28"/>
          <w:rtl/>
        </w:rPr>
      </w:pPr>
    </w:p>
    <w:p w:rsidR="00D649B3" w:rsidRDefault="00D649B3">
      <w:pPr>
        <w:ind w:left="-1" w:right="-567"/>
        <w:jc w:val="center"/>
        <w:rPr>
          <w:rFonts w:cs="David"/>
          <w:b/>
          <w:szCs w:val="28"/>
          <w:rtl/>
        </w:rPr>
      </w:pPr>
    </w:p>
    <w:p w:rsidR="00D649B3" w:rsidRDefault="00160191">
      <w:pPr>
        <w:ind w:left="-1" w:right="-567"/>
        <w:jc w:val="center"/>
        <w:rPr>
          <w:rFonts w:cs="Guttman Yad-Brush"/>
          <w:b/>
          <w:sz w:val="24"/>
          <w:szCs w:val="24"/>
          <w:rtl/>
        </w:rPr>
      </w:pPr>
      <w:r>
        <w:rPr>
          <w:rFonts w:cs="Guttman Yad-Brush" w:hint="cs"/>
          <w:b/>
          <w:sz w:val="24"/>
          <w:szCs w:val="24"/>
          <w:rtl/>
        </w:rPr>
        <w:t>ב</w:t>
      </w:r>
      <w:r>
        <w:rPr>
          <w:rFonts w:cs="Guttman Yad-Brush"/>
          <w:b/>
          <w:sz w:val="24"/>
          <w:szCs w:val="24"/>
          <w:rtl/>
        </w:rPr>
        <w:t>ין:</w:t>
      </w:r>
    </w:p>
    <w:p w:rsidR="00D649B3" w:rsidRDefault="00160191">
      <w:pPr>
        <w:ind w:left="-1" w:right="-567"/>
        <w:jc w:val="center"/>
        <w:rPr>
          <w:rFonts w:cs="Guttman Yad-Brush"/>
          <w:b/>
          <w:sz w:val="24"/>
          <w:szCs w:val="24"/>
          <w:rtl/>
        </w:rPr>
      </w:pPr>
      <w:r>
        <w:rPr>
          <w:rFonts w:cs="Guttman Yad-Brush"/>
          <w:b/>
          <w:sz w:val="24"/>
          <w:szCs w:val="24"/>
          <w:rtl/>
        </w:rPr>
        <w:tab/>
      </w:r>
    </w:p>
    <w:p w:rsidR="00D649B3" w:rsidRDefault="00160191">
      <w:pPr>
        <w:rPr>
          <w:rFonts w:cs="David"/>
          <w:b/>
          <w:bCs/>
          <w:sz w:val="24"/>
          <w:szCs w:val="24"/>
          <w:rtl/>
        </w:rPr>
      </w:pPr>
      <w:r>
        <w:rPr>
          <w:rFonts w:cs="David" w:hint="cs"/>
          <w:b/>
          <w:szCs w:val="28"/>
          <w:rtl/>
        </w:rPr>
        <w:t>_________</w:t>
      </w:r>
      <w:r>
        <w:rPr>
          <w:rFonts w:cs="David" w:hint="cs"/>
          <w:b/>
          <w:bCs/>
          <w:sz w:val="24"/>
          <w:szCs w:val="24"/>
          <w:rtl/>
        </w:rPr>
        <w:t xml:space="preserve">,                               </w:t>
      </w:r>
      <w:r>
        <w:rPr>
          <w:rFonts w:cs="David"/>
          <w:b/>
          <w:bCs/>
          <w:sz w:val="24"/>
          <w:szCs w:val="24"/>
          <w:rtl/>
        </w:rPr>
        <w:t xml:space="preserve"> </w:t>
      </w:r>
      <w:r>
        <w:rPr>
          <w:rFonts w:cs="David" w:hint="cs"/>
          <w:b/>
          <w:bCs/>
          <w:sz w:val="24"/>
          <w:szCs w:val="24"/>
          <w:rtl/>
        </w:rPr>
        <w:t xml:space="preserve">ת.ז. </w:t>
      </w:r>
      <w:r>
        <w:rPr>
          <w:rFonts w:cs="David" w:hint="cs"/>
          <w:b/>
          <w:szCs w:val="28"/>
          <w:rtl/>
        </w:rPr>
        <w:t>_________</w:t>
      </w:r>
    </w:p>
    <w:p w:rsidR="00D649B3" w:rsidRDefault="00D649B3">
      <w:pPr>
        <w:rPr>
          <w:rFonts w:cs="David"/>
          <w:b/>
          <w:bCs/>
          <w:sz w:val="24"/>
          <w:szCs w:val="24"/>
          <w:rtl/>
        </w:rPr>
      </w:pPr>
    </w:p>
    <w:p w:rsidR="00D649B3" w:rsidRDefault="00160191">
      <w:pPr>
        <w:ind w:left="-57" w:right="-567"/>
        <w:jc w:val="both"/>
        <w:rPr>
          <w:rFonts w:cs="David"/>
          <w:b/>
          <w:sz w:val="24"/>
          <w:szCs w:val="24"/>
          <w:u w:val="single"/>
          <w:rtl/>
        </w:rPr>
      </w:pPr>
      <w:r>
        <w:rPr>
          <w:rFonts w:cs="David" w:hint="cs"/>
          <w:b/>
          <w:sz w:val="24"/>
          <w:szCs w:val="24"/>
          <w:u w:val="single"/>
          <w:rtl/>
        </w:rPr>
        <w:t xml:space="preserve">אצל עו"ד </w:t>
      </w:r>
      <w:r>
        <w:rPr>
          <w:rFonts w:cs="David" w:hint="cs"/>
          <w:b/>
          <w:szCs w:val="28"/>
          <w:rtl/>
        </w:rPr>
        <w:t>_________</w:t>
      </w:r>
      <w:r>
        <w:rPr>
          <w:rFonts w:cs="David" w:hint="cs"/>
          <w:szCs w:val="24"/>
          <w:rtl/>
        </w:rPr>
        <w:t xml:space="preserve"> </w:t>
      </w:r>
      <w:r>
        <w:rPr>
          <w:rFonts w:cs="David" w:hint="cs"/>
          <w:b/>
          <w:sz w:val="24"/>
          <w:szCs w:val="24"/>
          <w:u w:val="single"/>
          <w:rtl/>
        </w:rPr>
        <w:t>ו/או עו"ד ממשרדה</w:t>
      </w:r>
    </w:p>
    <w:p w:rsidR="00D649B3" w:rsidRDefault="00160191">
      <w:pPr>
        <w:ind w:left="-57" w:right="-567"/>
        <w:jc w:val="both"/>
        <w:rPr>
          <w:rFonts w:cs="David"/>
          <w:b/>
          <w:sz w:val="24"/>
          <w:szCs w:val="24"/>
          <w:u w:val="single"/>
          <w:rtl/>
        </w:rPr>
      </w:pPr>
      <w:r>
        <w:rPr>
          <w:rFonts w:cs="David" w:hint="cs"/>
          <w:b/>
          <w:sz w:val="24"/>
          <w:szCs w:val="24"/>
          <w:u w:val="single"/>
          <w:rtl/>
        </w:rPr>
        <w:t xml:space="preserve">מרח' </w:t>
      </w:r>
      <w:r>
        <w:rPr>
          <w:rFonts w:cs="David" w:hint="cs"/>
          <w:b/>
          <w:szCs w:val="28"/>
          <w:rtl/>
        </w:rPr>
        <w:t>_________</w:t>
      </w:r>
      <w:r>
        <w:rPr>
          <w:rFonts w:cs="David" w:hint="cs"/>
          <w:szCs w:val="24"/>
          <w:rtl/>
        </w:rPr>
        <w:t xml:space="preserve"> </w:t>
      </w:r>
      <w:r>
        <w:rPr>
          <w:rFonts w:cs="David" w:hint="cs"/>
          <w:b/>
          <w:sz w:val="24"/>
          <w:szCs w:val="24"/>
          <w:u w:val="single"/>
          <w:rtl/>
        </w:rPr>
        <w:t xml:space="preserve">בעיר </w:t>
      </w:r>
      <w:proofErr w:type="spellStart"/>
      <w:r>
        <w:rPr>
          <w:rFonts w:cs="David" w:hint="cs"/>
          <w:b/>
          <w:sz w:val="24"/>
          <w:szCs w:val="24"/>
          <w:u w:val="single"/>
          <w:rtl/>
        </w:rPr>
        <w:t>קרית</w:t>
      </w:r>
      <w:proofErr w:type="spellEnd"/>
      <w:r>
        <w:rPr>
          <w:rFonts w:cs="David" w:hint="cs"/>
          <w:b/>
          <w:sz w:val="24"/>
          <w:szCs w:val="24"/>
          <w:u w:val="single"/>
          <w:rtl/>
        </w:rPr>
        <w:t xml:space="preserve"> גת.</w:t>
      </w:r>
    </w:p>
    <w:p w:rsidR="00D649B3" w:rsidRDefault="00D649B3">
      <w:pPr>
        <w:ind w:left="-57" w:right="-567"/>
        <w:jc w:val="both"/>
        <w:rPr>
          <w:rFonts w:cs="David"/>
          <w:b/>
          <w:sz w:val="24"/>
          <w:szCs w:val="24"/>
          <w:u w:val="single"/>
          <w:rtl/>
        </w:rPr>
      </w:pPr>
    </w:p>
    <w:p w:rsidR="00D649B3" w:rsidRDefault="00160191">
      <w:pPr>
        <w:ind w:right="-567" w:hanging="1135"/>
        <w:jc w:val="both"/>
        <w:rPr>
          <w:rFonts w:cs="David"/>
          <w:b/>
          <w:sz w:val="24"/>
          <w:szCs w:val="24"/>
          <w:rtl/>
        </w:rPr>
      </w:pPr>
      <w:r>
        <w:rPr>
          <w:rFonts w:cs="David" w:hint="cs"/>
          <w:b/>
          <w:sz w:val="24"/>
          <w:szCs w:val="24"/>
          <w:rtl/>
        </w:rPr>
        <w:tab/>
        <w:t xml:space="preserve">כולם ביחד וכל אחד לחוד </w:t>
      </w:r>
      <w:r>
        <w:rPr>
          <w:rFonts w:cs="David" w:hint="cs"/>
          <w:b/>
          <w:sz w:val="24"/>
          <w:szCs w:val="24"/>
          <w:rtl/>
        </w:rPr>
        <w:t>בערבות הדדית,</w:t>
      </w:r>
    </w:p>
    <w:p w:rsidR="00D649B3" w:rsidRDefault="00160191">
      <w:pPr>
        <w:ind w:right="-567" w:hanging="1135"/>
        <w:jc w:val="both"/>
        <w:rPr>
          <w:rFonts w:cs="David"/>
          <w:b/>
          <w:sz w:val="24"/>
          <w:szCs w:val="24"/>
          <w:rtl/>
        </w:rPr>
      </w:pPr>
      <w:r>
        <w:rPr>
          <w:rFonts w:cs="David" w:hint="cs"/>
          <w:b/>
          <w:sz w:val="24"/>
          <w:szCs w:val="24"/>
          <w:rtl/>
        </w:rPr>
        <w:tab/>
      </w:r>
      <w:r>
        <w:rPr>
          <w:rFonts w:cs="David"/>
          <w:b/>
          <w:sz w:val="24"/>
          <w:szCs w:val="24"/>
          <w:rtl/>
        </w:rPr>
        <w:t>(אשר יכונ</w:t>
      </w:r>
      <w:r>
        <w:rPr>
          <w:rFonts w:cs="David" w:hint="cs"/>
          <w:b/>
          <w:sz w:val="24"/>
          <w:szCs w:val="24"/>
          <w:rtl/>
        </w:rPr>
        <w:t>ו</w:t>
      </w:r>
      <w:r>
        <w:rPr>
          <w:rFonts w:cs="David"/>
          <w:b/>
          <w:sz w:val="24"/>
          <w:szCs w:val="24"/>
          <w:rtl/>
        </w:rPr>
        <w:t xml:space="preserve"> להלן: "המוכרים")</w:t>
      </w:r>
      <w:r>
        <w:rPr>
          <w:rFonts w:cs="David"/>
          <w:b/>
          <w:sz w:val="24"/>
          <w:szCs w:val="24"/>
          <w:rtl/>
        </w:rPr>
        <w:tab/>
      </w:r>
      <w:r>
        <w:rPr>
          <w:rFonts w:cs="David"/>
          <w:b/>
          <w:sz w:val="24"/>
          <w:szCs w:val="24"/>
          <w:rtl/>
        </w:rPr>
        <w:tab/>
      </w:r>
      <w:r>
        <w:rPr>
          <w:rFonts w:cs="David"/>
          <w:b/>
          <w:sz w:val="24"/>
          <w:szCs w:val="24"/>
          <w:rtl/>
        </w:rPr>
        <w:tab/>
      </w:r>
      <w:r>
        <w:rPr>
          <w:rFonts w:cs="David" w:hint="cs"/>
          <w:b/>
          <w:sz w:val="24"/>
          <w:szCs w:val="24"/>
          <w:rtl/>
        </w:rPr>
        <w:t xml:space="preserve">                       </w:t>
      </w:r>
      <w:r>
        <w:rPr>
          <w:rFonts w:cs="David" w:hint="cs"/>
          <w:b/>
          <w:sz w:val="24"/>
          <w:szCs w:val="24"/>
          <w:rtl/>
        </w:rPr>
        <w:tab/>
      </w:r>
      <w:r>
        <w:rPr>
          <w:rFonts w:cs="David" w:hint="cs"/>
          <w:b/>
          <w:sz w:val="24"/>
          <w:szCs w:val="24"/>
          <w:rtl/>
        </w:rPr>
        <w:tab/>
        <w:t xml:space="preserve">          </w:t>
      </w:r>
      <w:r>
        <w:rPr>
          <w:rFonts w:cs="David" w:hint="cs"/>
          <w:b/>
          <w:sz w:val="24"/>
          <w:szCs w:val="24"/>
          <w:u w:val="single"/>
          <w:rtl/>
        </w:rPr>
        <w:t>מצד אחד</w:t>
      </w:r>
      <w:r>
        <w:rPr>
          <w:rFonts w:cs="David" w:hint="cs"/>
          <w:b/>
          <w:sz w:val="24"/>
          <w:szCs w:val="24"/>
          <w:rtl/>
        </w:rPr>
        <w:t>;</w:t>
      </w:r>
    </w:p>
    <w:p w:rsidR="00D649B3" w:rsidRDefault="00D649B3">
      <w:pPr>
        <w:tabs>
          <w:tab w:val="left" w:pos="1993"/>
        </w:tabs>
        <w:spacing w:line="160" w:lineRule="exact"/>
        <w:ind w:right="-567"/>
        <w:rPr>
          <w:rFonts w:cs="Guttman Yad-Brush"/>
          <w:b/>
          <w:sz w:val="24"/>
          <w:szCs w:val="24"/>
          <w:rtl/>
        </w:rPr>
      </w:pPr>
    </w:p>
    <w:p w:rsidR="00D649B3" w:rsidRDefault="00D649B3">
      <w:pPr>
        <w:spacing w:line="160" w:lineRule="exact"/>
        <w:ind w:right="-567"/>
        <w:jc w:val="center"/>
        <w:rPr>
          <w:rFonts w:cs="Guttman Yad-Brush"/>
          <w:b/>
          <w:sz w:val="24"/>
          <w:szCs w:val="24"/>
          <w:rtl/>
        </w:rPr>
      </w:pPr>
    </w:p>
    <w:p w:rsidR="00D649B3" w:rsidRDefault="00160191">
      <w:pPr>
        <w:ind w:left="-1" w:right="-567"/>
        <w:jc w:val="center"/>
        <w:rPr>
          <w:rFonts w:cs="Guttman Yad-Brush"/>
          <w:b/>
          <w:sz w:val="24"/>
          <w:szCs w:val="24"/>
          <w:rtl/>
        </w:rPr>
      </w:pPr>
      <w:r>
        <w:rPr>
          <w:rFonts w:cs="Guttman Yad-Brush" w:hint="cs"/>
          <w:b/>
          <w:sz w:val="24"/>
          <w:szCs w:val="24"/>
          <w:rtl/>
        </w:rPr>
        <w:t>לב</w:t>
      </w:r>
      <w:r>
        <w:rPr>
          <w:rFonts w:cs="Guttman Yad-Brush"/>
          <w:b/>
          <w:sz w:val="24"/>
          <w:szCs w:val="24"/>
          <w:rtl/>
        </w:rPr>
        <w:t>ין:</w:t>
      </w:r>
    </w:p>
    <w:p w:rsidR="00D649B3" w:rsidRDefault="00D649B3">
      <w:pPr>
        <w:ind w:left="-1" w:right="-567"/>
        <w:jc w:val="center"/>
        <w:rPr>
          <w:rFonts w:cs="Guttman Yad-Brush"/>
          <w:b/>
          <w:sz w:val="24"/>
          <w:szCs w:val="24"/>
          <w:rtl/>
        </w:rPr>
      </w:pPr>
    </w:p>
    <w:p w:rsidR="00D649B3" w:rsidRDefault="00D649B3">
      <w:pPr>
        <w:rPr>
          <w:rFonts w:cs="David"/>
          <w:b/>
          <w:sz w:val="24"/>
          <w:szCs w:val="24"/>
          <w:rtl/>
        </w:rPr>
      </w:pPr>
    </w:p>
    <w:p w:rsidR="00D649B3" w:rsidRDefault="00160191">
      <w:pPr>
        <w:rPr>
          <w:rFonts w:cs="David"/>
          <w:b/>
          <w:bCs/>
          <w:sz w:val="24"/>
          <w:szCs w:val="24"/>
          <w:rtl/>
        </w:rPr>
      </w:pPr>
      <w:r>
        <w:rPr>
          <w:rFonts w:cs="David" w:hint="cs"/>
          <w:b/>
          <w:szCs w:val="28"/>
          <w:rtl/>
        </w:rPr>
        <w:t>_________</w:t>
      </w:r>
      <w:r>
        <w:rPr>
          <w:rFonts w:cs="David" w:hint="cs"/>
          <w:b/>
          <w:bCs/>
          <w:sz w:val="24"/>
          <w:szCs w:val="24"/>
          <w:rtl/>
        </w:rPr>
        <w:t xml:space="preserve">,         ת.ז. </w:t>
      </w:r>
      <w:r>
        <w:rPr>
          <w:rFonts w:cs="David" w:hint="cs"/>
          <w:b/>
          <w:szCs w:val="28"/>
          <w:rtl/>
        </w:rPr>
        <w:t>_________</w:t>
      </w:r>
    </w:p>
    <w:p w:rsidR="00D649B3" w:rsidRDefault="00160191">
      <w:pPr>
        <w:rPr>
          <w:rFonts w:cs="David"/>
          <w:b/>
          <w:bCs/>
          <w:sz w:val="24"/>
          <w:szCs w:val="24"/>
          <w:rtl/>
        </w:rPr>
      </w:pPr>
      <w:r>
        <w:rPr>
          <w:rFonts w:cs="David" w:hint="cs"/>
          <w:b/>
          <w:szCs w:val="28"/>
          <w:rtl/>
        </w:rPr>
        <w:t>_________</w:t>
      </w:r>
      <w:r>
        <w:rPr>
          <w:rFonts w:cs="David" w:hint="cs"/>
          <w:b/>
          <w:bCs/>
          <w:sz w:val="24"/>
          <w:szCs w:val="24"/>
          <w:rtl/>
        </w:rPr>
        <w:t xml:space="preserve">,                        ת.ז. </w:t>
      </w:r>
      <w:r>
        <w:rPr>
          <w:rFonts w:cs="David" w:hint="cs"/>
          <w:b/>
          <w:szCs w:val="28"/>
          <w:rtl/>
        </w:rPr>
        <w:t>_________</w:t>
      </w:r>
    </w:p>
    <w:p w:rsidR="00D649B3" w:rsidRDefault="00D649B3">
      <w:pPr>
        <w:ind w:left="-57" w:right="-567"/>
        <w:jc w:val="both"/>
        <w:rPr>
          <w:rFonts w:cs="David"/>
          <w:b/>
          <w:sz w:val="24"/>
          <w:szCs w:val="24"/>
          <w:u w:val="single"/>
          <w:rtl/>
        </w:rPr>
      </w:pPr>
    </w:p>
    <w:p w:rsidR="00D649B3" w:rsidRDefault="00D649B3">
      <w:pPr>
        <w:ind w:left="-57" w:right="-567"/>
        <w:jc w:val="both"/>
        <w:rPr>
          <w:rFonts w:cs="David"/>
          <w:b/>
          <w:sz w:val="24"/>
          <w:szCs w:val="24"/>
          <w:u w:val="single"/>
          <w:rtl/>
        </w:rPr>
      </w:pPr>
    </w:p>
    <w:p w:rsidR="00D649B3" w:rsidRDefault="00160191">
      <w:pPr>
        <w:ind w:right="-567"/>
        <w:jc w:val="both"/>
        <w:rPr>
          <w:rFonts w:cs="David"/>
          <w:b/>
          <w:sz w:val="24"/>
          <w:szCs w:val="24"/>
          <w:rtl/>
        </w:rPr>
      </w:pPr>
      <w:r>
        <w:rPr>
          <w:rFonts w:cs="David" w:hint="cs"/>
          <w:b/>
          <w:sz w:val="24"/>
          <w:szCs w:val="24"/>
          <w:rtl/>
        </w:rPr>
        <w:t>כולם ביחד וכל אחד לחוד בערבות הדדית,</w:t>
      </w:r>
    </w:p>
    <w:p w:rsidR="00D649B3" w:rsidRDefault="00160191">
      <w:pPr>
        <w:ind w:right="-567"/>
        <w:jc w:val="both"/>
        <w:rPr>
          <w:rFonts w:cs="David"/>
          <w:b/>
          <w:sz w:val="24"/>
          <w:szCs w:val="24"/>
          <w:u w:val="single"/>
          <w:rtl/>
        </w:rPr>
      </w:pPr>
      <w:r>
        <w:rPr>
          <w:rFonts w:cs="David"/>
          <w:b/>
          <w:sz w:val="24"/>
          <w:szCs w:val="24"/>
          <w:rtl/>
        </w:rPr>
        <w:t>(אשר יכונו להלן: "הקונים")</w:t>
      </w:r>
      <w:r>
        <w:rPr>
          <w:rFonts w:cs="David"/>
          <w:b/>
          <w:sz w:val="24"/>
          <w:szCs w:val="24"/>
          <w:rtl/>
        </w:rPr>
        <w:tab/>
      </w:r>
      <w:r>
        <w:rPr>
          <w:rFonts w:cs="David"/>
          <w:b/>
          <w:sz w:val="24"/>
          <w:szCs w:val="24"/>
          <w:rtl/>
        </w:rPr>
        <w:tab/>
      </w:r>
      <w:r>
        <w:rPr>
          <w:rFonts w:cs="David"/>
          <w:b/>
          <w:sz w:val="24"/>
          <w:szCs w:val="24"/>
          <w:rtl/>
        </w:rPr>
        <w:tab/>
      </w:r>
      <w:r>
        <w:rPr>
          <w:rFonts w:cs="David" w:hint="cs"/>
          <w:b/>
          <w:sz w:val="24"/>
          <w:szCs w:val="24"/>
          <w:rtl/>
        </w:rPr>
        <w:t xml:space="preserve">                          </w:t>
      </w:r>
      <w:r>
        <w:rPr>
          <w:rFonts w:cs="David" w:hint="cs"/>
          <w:b/>
          <w:sz w:val="24"/>
          <w:szCs w:val="24"/>
          <w:rtl/>
        </w:rPr>
        <w:tab/>
      </w:r>
      <w:r>
        <w:rPr>
          <w:rFonts w:cs="David" w:hint="cs"/>
          <w:b/>
          <w:sz w:val="24"/>
          <w:szCs w:val="24"/>
          <w:rtl/>
        </w:rPr>
        <w:tab/>
      </w:r>
      <w:r>
        <w:rPr>
          <w:rFonts w:cs="David" w:hint="cs"/>
          <w:b/>
          <w:sz w:val="24"/>
          <w:szCs w:val="24"/>
          <w:rtl/>
        </w:rPr>
        <w:tab/>
      </w:r>
      <w:r>
        <w:rPr>
          <w:rFonts w:cs="David" w:hint="cs"/>
          <w:b/>
          <w:sz w:val="24"/>
          <w:szCs w:val="24"/>
          <w:u w:val="single"/>
          <w:rtl/>
        </w:rPr>
        <w:t>מצד  שני</w:t>
      </w:r>
      <w:r>
        <w:rPr>
          <w:rFonts w:cs="David" w:hint="cs"/>
          <w:b/>
          <w:sz w:val="24"/>
          <w:szCs w:val="24"/>
          <w:rtl/>
        </w:rPr>
        <w:t>.</w:t>
      </w:r>
    </w:p>
    <w:p w:rsidR="00D649B3" w:rsidRDefault="00D649B3">
      <w:pPr>
        <w:spacing w:line="240" w:lineRule="exact"/>
        <w:ind w:left="-1" w:right="-567" w:hanging="1134"/>
        <w:jc w:val="both"/>
        <w:rPr>
          <w:rFonts w:cs="David"/>
          <w:szCs w:val="24"/>
          <w:rtl/>
        </w:rPr>
      </w:pPr>
    </w:p>
    <w:p w:rsidR="00D649B3" w:rsidRDefault="00D649B3">
      <w:pPr>
        <w:spacing w:line="240" w:lineRule="exact"/>
        <w:ind w:left="-1" w:right="-567" w:hanging="1134"/>
        <w:jc w:val="both"/>
        <w:rPr>
          <w:rFonts w:cs="David"/>
          <w:szCs w:val="24"/>
          <w:rtl/>
        </w:rPr>
      </w:pPr>
    </w:p>
    <w:p w:rsidR="00D649B3" w:rsidRDefault="00160191">
      <w:pPr>
        <w:spacing w:line="240" w:lineRule="exact"/>
        <w:ind w:left="-1" w:right="-567" w:hanging="1134"/>
        <w:jc w:val="both"/>
        <w:rPr>
          <w:rFonts w:cs="David"/>
          <w:szCs w:val="24"/>
          <w:rtl/>
        </w:rPr>
      </w:pPr>
      <w:r>
        <w:rPr>
          <w:rFonts w:cs="David"/>
          <w:szCs w:val="24"/>
          <w:rtl/>
        </w:rPr>
        <w:t>הואיל</w:t>
      </w:r>
      <w:r>
        <w:rPr>
          <w:rFonts w:cs="David"/>
          <w:szCs w:val="24"/>
          <w:rtl/>
        </w:rPr>
        <w:tab/>
      </w:r>
      <w:r>
        <w:rPr>
          <w:rFonts w:cs="David" w:hint="cs"/>
          <w:szCs w:val="24"/>
          <w:rtl/>
        </w:rPr>
        <w:t>ו</w:t>
      </w:r>
      <w:r>
        <w:rPr>
          <w:rFonts w:cs="David"/>
          <w:szCs w:val="24"/>
          <w:rtl/>
        </w:rPr>
        <w:t>המוכר</w:t>
      </w:r>
      <w:r>
        <w:rPr>
          <w:rFonts w:cs="David" w:hint="cs"/>
          <w:szCs w:val="24"/>
          <w:rtl/>
        </w:rPr>
        <w:t>ים</w:t>
      </w:r>
      <w:r>
        <w:rPr>
          <w:rFonts w:cs="David"/>
          <w:szCs w:val="24"/>
          <w:rtl/>
        </w:rPr>
        <w:t xml:space="preserve"> מצהיר</w:t>
      </w:r>
      <w:r>
        <w:rPr>
          <w:rFonts w:cs="David" w:hint="cs"/>
          <w:szCs w:val="24"/>
          <w:rtl/>
        </w:rPr>
        <w:t>ים</w:t>
      </w:r>
      <w:r>
        <w:rPr>
          <w:rFonts w:cs="David"/>
          <w:szCs w:val="24"/>
          <w:rtl/>
        </w:rPr>
        <w:t xml:space="preserve"> כי הינ</w:t>
      </w:r>
      <w:r>
        <w:rPr>
          <w:rFonts w:cs="David" w:hint="cs"/>
          <w:szCs w:val="24"/>
          <w:rtl/>
        </w:rPr>
        <w:t xml:space="preserve">ם הבעלים </w:t>
      </w:r>
      <w:r>
        <w:rPr>
          <w:rFonts w:cs="David"/>
          <w:szCs w:val="24"/>
          <w:rtl/>
        </w:rPr>
        <w:t xml:space="preserve">של </w:t>
      </w:r>
      <w:r>
        <w:rPr>
          <w:rFonts w:cs="David" w:hint="cs"/>
          <w:szCs w:val="24"/>
          <w:rtl/>
        </w:rPr>
        <w:t xml:space="preserve">דירה בת ___ חדרים בקומה </w:t>
      </w:r>
      <w:r>
        <w:rPr>
          <w:rFonts w:cs="David" w:hint="cs"/>
          <w:b/>
          <w:szCs w:val="28"/>
          <w:rtl/>
        </w:rPr>
        <w:t>_________</w:t>
      </w:r>
      <w:r>
        <w:rPr>
          <w:rFonts w:cs="David" w:hint="cs"/>
          <w:szCs w:val="24"/>
          <w:rtl/>
        </w:rPr>
        <w:t xml:space="preserve"> בגודל </w:t>
      </w:r>
      <w:r>
        <w:rPr>
          <w:rFonts w:cs="David" w:hint="cs"/>
          <w:b/>
          <w:szCs w:val="28"/>
          <w:rtl/>
        </w:rPr>
        <w:t>_________</w:t>
      </w:r>
      <w:r>
        <w:rPr>
          <w:rFonts w:cs="David" w:hint="cs"/>
          <w:szCs w:val="24"/>
          <w:rtl/>
        </w:rPr>
        <w:t xml:space="preserve"> מ"ר</w:t>
      </w:r>
      <w:r>
        <w:rPr>
          <w:rFonts w:cs="David"/>
          <w:szCs w:val="24"/>
          <w:rtl/>
        </w:rPr>
        <w:t>,</w:t>
      </w:r>
      <w:r>
        <w:rPr>
          <w:rFonts w:cs="David" w:hint="cs"/>
          <w:szCs w:val="24"/>
          <w:rtl/>
        </w:rPr>
        <w:t xml:space="preserve"> </w:t>
      </w:r>
      <w:r>
        <w:rPr>
          <w:rFonts w:cs="David"/>
          <w:szCs w:val="24"/>
          <w:rtl/>
        </w:rPr>
        <w:t>הנמצא</w:t>
      </w:r>
      <w:r>
        <w:rPr>
          <w:rFonts w:cs="David" w:hint="cs"/>
          <w:szCs w:val="24"/>
          <w:rtl/>
        </w:rPr>
        <w:t>ת</w:t>
      </w:r>
      <w:r>
        <w:rPr>
          <w:rFonts w:cs="David"/>
          <w:szCs w:val="24"/>
          <w:rtl/>
        </w:rPr>
        <w:t xml:space="preserve"> ברח'</w:t>
      </w:r>
      <w:r>
        <w:rPr>
          <w:rFonts w:cs="David" w:hint="cs"/>
          <w:szCs w:val="24"/>
          <w:rtl/>
        </w:rPr>
        <w:t xml:space="preserve"> </w:t>
      </w:r>
      <w:r>
        <w:rPr>
          <w:rFonts w:cs="David" w:hint="cs"/>
          <w:b/>
          <w:szCs w:val="28"/>
          <w:rtl/>
        </w:rPr>
        <w:t>_________</w:t>
      </w:r>
      <w:r>
        <w:rPr>
          <w:rFonts w:cs="David" w:hint="cs"/>
          <w:szCs w:val="24"/>
          <w:rtl/>
        </w:rPr>
        <w:t>ב</w:t>
      </w:r>
      <w:r>
        <w:rPr>
          <w:rFonts w:cs="David" w:hint="cs"/>
          <w:b/>
          <w:szCs w:val="28"/>
          <w:rtl/>
        </w:rPr>
        <w:t>_________</w:t>
      </w:r>
      <w:r>
        <w:rPr>
          <w:rFonts w:cs="David"/>
          <w:szCs w:val="24"/>
          <w:rtl/>
        </w:rPr>
        <w:t>, והידוע</w:t>
      </w:r>
      <w:r>
        <w:rPr>
          <w:rFonts w:cs="David" w:hint="cs"/>
          <w:szCs w:val="24"/>
          <w:rtl/>
        </w:rPr>
        <w:t xml:space="preserve">ה </w:t>
      </w:r>
      <w:r>
        <w:rPr>
          <w:rFonts w:cs="David"/>
          <w:b/>
          <w:bCs/>
          <w:szCs w:val="24"/>
          <w:rtl/>
        </w:rPr>
        <w:t>כ</w:t>
      </w:r>
      <w:r>
        <w:rPr>
          <w:rFonts w:cs="David" w:hint="cs"/>
          <w:b/>
          <w:bCs/>
          <w:szCs w:val="24"/>
          <w:rtl/>
        </w:rPr>
        <w:t xml:space="preserve">תת חלקה </w:t>
      </w:r>
      <w:r>
        <w:rPr>
          <w:rFonts w:cs="David" w:hint="cs"/>
          <w:szCs w:val="24"/>
          <w:rtl/>
        </w:rPr>
        <w:t>___</w:t>
      </w:r>
      <w:r>
        <w:rPr>
          <w:rFonts w:cs="David" w:hint="cs"/>
          <w:b/>
          <w:bCs/>
          <w:szCs w:val="24"/>
          <w:rtl/>
        </w:rPr>
        <w:t xml:space="preserve"> </w:t>
      </w:r>
      <w:proofErr w:type="spellStart"/>
      <w:r>
        <w:rPr>
          <w:rFonts w:cs="David"/>
          <w:b/>
          <w:bCs/>
          <w:szCs w:val="24"/>
          <w:rtl/>
        </w:rPr>
        <w:t>חלקה</w:t>
      </w:r>
      <w:proofErr w:type="spellEnd"/>
      <w:r>
        <w:rPr>
          <w:rFonts w:cs="David"/>
          <w:b/>
          <w:bCs/>
          <w:szCs w:val="24"/>
          <w:rtl/>
        </w:rPr>
        <w:t xml:space="preserve"> </w:t>
      </w:r>
      <w:r>
        <w:rPr>
          <w:rFonts w:cs="David" w:hint="cs"/>
          <w:szCs w:val="24"/>
          <w:rtl/>
        </w:rPr>
        <w:t>___</w:t>
      </w:r>
      <w:r>
        <w:rPr>
          <w:rFonts w:cs="David" w:hint="cs"/>
          <w:b/>
          <w:bCs/>
          <w:szCs w:val="24"/>
          <w:rtl/>
        </w:rPr>
        <w:t xml:space="preserve"> </w:t>
      </w:r>
      <w:r>
        <w:rPr>
          <w:rFonts w:cs="David"/>
          <w:b/>
          <w:bCs/>
          <w:szCs w:val="24"/>
          <w:rtl/>
        </w:rPr>
        <w:t>בגוש</w:t>
      </w:r>
      <w:r>
        <w:rPr>
          <w:rFonts w:cs="David" w:hint="cs"/>
          <w:b/>
          <w:bCs/>
          <w:szCs w:val="24"/>
          <w:rtl/>
        </w:rPr>
        <w:t xml:space="preserve"> </w:t>
      </w:r>
      <w:r>
        <w:rPr>
          <w:rFonts w:cs="David" w:hint="cs"/>
          <w:szCs w:val="24"/>
          <w:rtl/>
        </w:rPr>
        <w:t>___</w:t>
      </w:r>
      <w:r>
        <w:rPr>
          <w:rFonts w:cs="David"/>
          <w:b/>
          <w:bCs/>
          <w:szCs w:val="24"/>
          <w:rtl/>
        </w:rPr>
        <w:t xml:space="preserve"> </w:t>
      </w:r>
      <w:r>
        <w:rPr>
          <w:rFonts w:cs="David" w:hint="cs"/>
          <w:szCs w:val="24"/>
          <w:rtl/>
        </w:rPr>
        <w:t xml:space="preserve">בלשכת רישום מקרקעין </w:t>
      </w:r>
      <w:r>
        <w:rPr>
          <w:rFonts w:cs="David" w:hint="cs"/>
          <w:b/>
          <w:szCs w:val="28"/>
          <w:rtl/>
        </w:rPr>
        <w:t>_________</w:t>
      </w:r>
      <w:r>
        <w:rPr>
          <w:rFonts w:cs="David" w:hint="cs"/>
          <w:szCs w:val="24"/>
          <w:rtl/>
        </w:rPr>
        <w:t xml:space="preserve">  </w:t>
      </w:r>
      <w:r>
        <w:rPr>
          <w:rFonts w:cs="David"/>
          <w:szCs w:val="24"/>
          <w:rtl/>
        </w:rPr>
        <w:t>(להלן "</w:t>
      </w:r>
      <w:r>
        <w:rPr>
          <w:rFonts w:cs="David"/>
          <w:b/>
          <w:bCs/>
          <w:szCs w:val="24"/>
          <w:rtl/>
        </w:rPr>
        <w:t>הדירה</w:t>
      </w:r>
      <w:r>
        <w:rPr>
          <w:rFonts w:cs="David"/>
          <w:szCs w:val="24"/>
          <w:rtl/>
        </w:rPr>
        <w:t>"), כאמור</w:t>
      </w:r>
      <w:r>
        <w:rPr>
          <w:rFonts w:cs="David" w:hint="cs"/>
          <w:szCs w:val="24"/>
          <w:rtl/>
        </w:rPr>
        <w:t xml:space="preserve"> בנסח מיום </w:t>
      </w:r>
      <w:r>
        <w:rPr>
          <w:rFonts w:cs="David" w:hint="cs"/>
          <w:b/>
          <w:szCs w:val="28"/>
          <w:rtl/>
        </w:rPr>
        <w:t>_________</w:t>
      </w:r>
      <w:r>
        <w:rPr>
          <w:rFonts w:cs="David" w:hint="cs"/>
          <w:szCs w:val="24"/>
          <w:rtl/>
        </w:rPr>
        <w:t xml:space="preserve">   </w:t>
      </w:r>
      <w:proofErr w:type="spellStart"/>
      <w:r>
        <w:rPr>
          <w:rFonts w:cs="David"/>
          <w:szCs w:val="24"/>
          <w:rtl/>
        </w:rPr>
        <w:t>המצ"ב</w:t>
      </w:r>
      <w:proofErr w:type="spellEnd"/>
      <w:r>
        <w:rPr>
          <w:rFonts w:cs="David"/>
          <w:szCs w:val="24"/>
          <w:rtl/>
        </w:rPr>
        <w:t xml:space="preserve"> להסכם כנספח א'</w:t>
      </w:r>
      <w:r>
        <w:rPr>
          <w:rFonts w:cs="David" w:hint="cs"/>
          <w:szCs w:val="24"/>
          <w:rtl/>
        </w:rPr>
        <w:t>.</w:t>
      </w:r>
    </w:p>
    <w:p w:rsidR="00D649B3" w:rsidRDefault="00160191">
      <w:pPr>
        <w:spacing w:line="240" w:lineRule="exact"/>
        <w:ind w:right="-567"/>
        <w:jc w:val="both"/>
        <w:rPr>
          <w:rFonts w:cs="David"/>
          <w:szCs w:val="24"/>
          <w:rtl/>
        </w:rPr>
      </w:pPr>
      <w:r>
        <w:rPr>
          <w:rFonts w:cs="David"/>
          <w:szCs w:val="24"/>
          <w:rtl/>
        </w:rPr>
        <w:tab/>
      </w:r>
      <w:r>
        <w:rPr>
          <w:rFonts w:cs="David" w:hint="cs"/>
          <w:szCs w:val="24"/>
          <w:rtl/>
        </w:rPr>
        <w:t xml:space="preserve"> </w:t>
      </w:r>
    </w:p>
    <w:p w:rsidR="00D649B3" w:rsidRDefault="00160191">
      <w:pPr>
        <w:spacing w:line="240" w:lineRule="exact"/>
        <w:ind w:left="-1" w:right="-567" w:hanging="1134"/>
        <w:jc w:val="both"/>
        <w:rPr>
          <w:rFonts w:ascii="David" w:hAnsi="David" w:cs="David"/>
          <w:sz w:val="32"/>
          <w:szCs w:val="24"/>
          <w:rtl/>
        </w:rPr>
      </w:pPr>
      <w:r>
        <w:rPr>
          <w:rFonts w:ascii="David" w:hAnsi="David" w:cs="David"/>
          <w:b/>
          <w:bCs/>
          <w:sz w:val="32"/>
          <w:szCs w:val="24"/>
          <w:rtl/>
        </w:rPr>
        <w:t xml:space="preserve">והואיל: </w:t>
      </w:r>
      <w:r>
        <w:rPr>
          <w:rFonts w:ascii="David" w:hAnsi="David" w:cs="David"/>
          <w:b/>
          <w:bCs/>
          <w:sz w:val="32"/>
          <w:szCs w:val="24"/>
          <w:rtl/>
        </w:rPr>
        <w:tab/>
        <w:t xml:space="preserve"> </w:t>
      </w:r>
      <w:r>
        <w:rPr>
          <w:rFonts w:ascii="David" w:hAnsi="David" w:cs="David"/>
          <w:sz w:val="32"/>
          <w:szCs w:val="24"/>
          <w:rtl/>
        </w:rPr>
        <w:t xml:space="preserve">והמוכרים מצהירים כי לא מכרו ו/או המחו זכות כלשהי מן הזכויות בנכס לאחר ולא יעשו כן, וכי אין כל מניעה מהם למכור את זכויותיהם בדירה. </w:t>
      </w:r>
    </w:p>
    <w:p w:rsidR="00D649B3" w:rsidRDefault="00D649B3">
      <w:pPr>
        <w:spacing w:line="240" w:lineRule="exact"/>
        <w:ind w:left="566" w:right="-567" w:hanging="1701"/>
        <w:jc w:val="both"/>
        <w:rPr>
          <w:rFonts w:ascii="David" w:hAnsi="David" w:cs="David"/>
          <w:sz w:val="24"/>
          <w:szCs w:val="32"/>
          <w:rtl/>
        </w:rPr>
      </w:pPr>
    </w:p>
    <w:p w:rsidR="00D649B3" w:rsidRDefault="00160191">
      <w:pPr>
        <w:spacing w:line="240" w:lineRule="exact"/>
        <w:ind w:left="-1" w:right="-567" w:hanging="1134"/>
        <w:jc w:val="both"/>
        <w:rPr>
          <w:rFonts w:cs="David"/>
          <w:szCs w:val="24"/>
          <w:rtl/>
        </w:rPr>
      </w:pPr>
      <w:r>
        <w:rPr>
          <w:rFonts w:cs="David"/>
          <w:szCs w:val="24"/>
          <w:rtl/>
        </w:rPr>
        <w:t>והואיל</w:t>
      </w:r>
      <w:r>
        <w:rPr>
          <w:rFonts w:cs="David" w:hint="cs"/>
          <w:szCs w:val="24"/>
          <w:rtl/>
        </w:rPr>
        <w:t xml:space="preserve">       </w:t>
      </w:r>
      <w:r>
        <w:rPr>
          <w:rFonts w:cs="David"/>
          <w:szCs w:val="24"/>
          <w:rtl/>
        </w:rPr>
        <w:t>והמוכרים מצהירים ומתחייבים כי הדירה נקי</w:t>
      </w:r>
      <w:r>
        <w:rPr>
          <w:rFonts w:cs="David"/>
          <w:szCs w:val="24"/>
          <w:rtl/>
        </w:rPr>
        <w:t xml:space="preserve">ה מכל חוב ו/או שעבוד ו/או עיקול ו/או </w:t>
      </w:r>
      <w:r>
        <w:rPr>
          <w:rFonts w:cs="David" w:hint="cs"/>
          <w:szCs w:val="24"/>
          <w:rtl/>
        </w:rPr>
        <w:t xml:space="preserve">משכון ו/או תביעות ו/או </w:t>
      </w:r>
      <w:r>
        <w:rPr>
          <w:rFonts w:cs="David"/>
          <w:szCs w:val="24"/>
          <w:rtl/>
        </w:rPr>
        <w:t>עבירות בניה</w:t>
      </w:r>
      <w:r>
        <w:rPr>
          <w:rFonts w:cs="David" w:hint="cs"/>
          <w:szCs w:val="24"/>
          <w:rtl/>
        </w:rPr>
        <w:t xml:space="preserve"> ו/או </w:t>
      </w:r>
      <w:r>
        <w:rPr>
          <w:rFonts w:cs="David"/>
          <w:szCs w:val="24"/>
          <w:rtl/>
        </w:rPr>
        <w:t>כתב אישום, גזר דין, צו הריסה</w:t>
      </w:r>
      <w:r>
        <w:rPr>
          <w:rFonts w:cs="David" w:hint="cs"/>
          <w:szCs w:val="24"/>
          <w:rtl/>
        </w:rPr>
        <w:t xml:space="preserve"> ו/או </w:t>
      </w:r>
      <w:r>
        <w:rPr>
          <w:rFonts w:cs="David"/>
          <w:szCs w:val="24"/>
          <w:rtl/>
        </w:rPr>
        <w:t xml:space="preserve">זכות חזקה ו/או </w:t>
      </w:r>
      <w:r>
        <w:rPr>
          <w:rFonts w:cs="David" w:hint="cs"/>
          <w:szCs w:val="24"/>
          <w:rtl/>
        </w:rPr>
        <w:t xml:space="preserve">כל </w:t>
      </w:r>
      <w:r>
        <w:rPr>
          <w:rFonts w:cs="David"/>
          <w:szCs w:val="24"/>
          <w:rtl/>
        </w:rPr>
        <w:t>זכות נוגדת כלשהי לטובת צד ג' כלשהו (להלן: "</w:t>
      </w:r>
      <w:r>
        <w:rPr>
          <w:rFonts w:cs="David"/>
          <w:b/>
          <w:bCs/>
          <w:szCs w:val="24"/>
          <w:rtl/>
        </w:rPr>
        <w:t>שיעבוד</w:t>
      </w:r>
      <w:r>
        <w:rPr>
          <w:rFonts w:cs="David"/>
          <w:szCs w:val="24"/>
          <w:rtl/>
        </w:rPr>
        <w:t xml:space="preserve">") וכי אין </w:t>
      </w:r>
      <w:r>
        <w:rPr>
          <w:rFonts w:cs="David"/>
          <w:b/>
          <w:szCs w:val="24"/>
          <w:rtl/>
        </w:rPr>
        <w:t>כל מניעה</w:t>
      </w:r>
      <w:r>
        <w:rPr>
          <w:rFonts w:cs="David"/>
          <w:szCs w:val="24"/>
          <w:rtl/>
        </w:rPr>
        <w:t xml:space="preserve">, עפ"י דין ו/או, להעברת הבעלות בדירה משמם לשם הקונים </w:t>
      </w:r>
      <w:r>
        <w:rPr>
          <w:rFonts w:cs="David"/>
          <w:szCs w:val="24"/>
          <w:rtl/>
        </w:rPr>
        <w:t>ולמסירת החזקה</w:t>
      </w:r>
      <w:r>
        <w:rPr>
          <w:rFonts w:cs="David" w:hint="cs"/>
          <w:szCs w:val="24"/>
          <w:rtl/>
        </w:rPr>
        <w:t xml:space="preserve"> </w:t>
      </w:r>
      <w:r>
        <w:rPr>
          <w:rFonts w:cs="David"/>
          <w:szCs w:val="24"/>
          <w:rtl/>
        </w:rPr>
        <w:t>הבלעדית בדירה לקונים</w:t>
      </w:r>
      <w:r>
        <w:rPr>
          <w:rFonts w:cs="David" w:hint="cs"/>
          <w:szCs w:val="24"/>
          <w:rtl/>
        </w:rPr>
        <w:t xml:space="preserve"> למעט משכנתא לטובת בנק מזרחי טפחות אשר יתרתה הינה </w:t>
      </w:r>
      <w:r>
        <w:rPr>
          <w:rFonts w:cs="David" w:hint="cs"/>
          <w:b/>
          <w:szCs w:val="28"/>
          <w:rtl/>
        </w:rPr>
        <w:t>_________</w:t>
      </w:r>
      <w:r>
        <w:rPr>
          <w:rFonts w:cs="David" w:hint="cs"/>
          <w:szCs w:val="24"/>
          <w:rtl/>
        </w:rPr>
        <w:t xml:space="preserve">  ₪ בהתאם לטופס יתרה לסילוק מיום </w:t>
      </w:r>
      <w:r>
        <w:rPr>
          <w:rFonts w:cs="David" w:hint="cs"/>
          <w:b/>
          <w:szCs w:val="28"/>
          <w:rtl/>
        </w:rPr>
        <w:t>_________</w:t>
      </w:r>
      <w:r>
        <w:rPr>
          <w:rFonts w:cs="David" w:hint="cs"/>
          <w:szCs w:val="24"/>
          <w:rtl/>
        </w:rPr>
        <w:t xml:space="preserve"> </w:t>
      </w:r>
      <w:proofErr w:type="spellStart"/>
      <w:r>
        <w:rPr>
          <w:rFonts w:cs="David" w:hint="cs"/>
          <w:szCs w:val="24"/>
          <w:rtl/>
        </w:rPr>
        <w:t>המצ"ב</w:t>
      </w:r>
      <w:proofErr w:type="spellEnd"/>
      <w:r>
        <w:rPr>
          <w:rFonts w:cs="David" w:hint="cs"/>
          <w:szCs w:val="24"/>
          <w:rtl/>
        </w:rPr>
        <w:t xml:space="preserve"> כנספח ב' .</w:t>
      </w:r>
    </w:p>
    <w:p w:rsidR="00D649B3" w:rsidRDefault="00D649B3">
      <w:pPr>
        <w:spacing w:line="240" w:lineRule="exact"/>
        <w:ind w:left="-1" w:right="-567" w:hanging="1134"/>
        <w:jc w:val="both"/>
        <w:rPr>
          <w:rFonts w:cs="David"/>
          <w:szCs w:val="24"/>
          <w:rtl/>
        </w:rPr>
      </w:pPr>
    </w:p>
    <w:p w:rsidR="00D649B3" w:rsidRDefault="00160191">
      <w:pPr>
        <w:spacing w:line="240" w:lineRule="exact"/>
        <w:ind w:left="-1" w:right="-567" w:hanging="1134"/>
        <w:jc w:val="both"/>
        <w:rPr>
          <w:rFonts w:cs="David"/>
          <w:szCs w:val="24"/>
          <w:rtl/>
        </w:rPr>
      </w:pPr>
      <w:r>
        <w:rPr>
          <w:rFonts w:cs="David"/>
          <w:szCs w:val="24"/>
          <w:rtl/>
        </w:rPr>
        <w:t>והואיל</w:t>
      </w:r>
      <w:r>
        <w:rPr>
          <w:rFonts w:cs="David"/>
          <w:szCs w:val="24"/>
          <w:rtl/>
        </w:rPr>
        <w:tab/>
        <w:t>וברצון המוכרים למכור את כל זכויותיהם בדירה</w:t>
      </w:r>
      <w:r>
        <w:rPr>
          <w:rFonts w:cs="David" w:hint="cs"/>
          <w:szCs w:val="24"/>
          <w:rtl/>
        </w:rPr>
        <w:t xml:space="preserve"> והצמוד לה</w:t>
      </w:r>
      <w:r>
        <w:rPr>
          <w:rFonts w:cs="David"/>
          <w:szCs w:val="24"/>
          <w:rtl/>
        </w:rPr>
        <w:t>, לרבות מתקני הדירה כהגדרתם להלן, ולמסור את</w:t>
      </w:r>
      <w:r>
        <w:rPr>
          <w:rFonts w:cs="David"/>
          <w:szCs w:val="24"/>
          <w:rtl/>
        </w:rPr>
        <w:t xml:space="preserve"> החזקה בדירה לקונים, וברצון הקונים לרכוש מאת המוכרים את כל זכויותיהם בדירה, לרבות מתקני הדירה, </w:t>
      </w:r>
      <w:proofErr w:type="spellStart"/>
      <w:r>
        <w:rPr>
          <w:rFonts w:cs="David"/>
          <w:szCs w:val="24"/>
          <w:rtl/>
        </w:rPr>
        <w:t>הכל</w:t>
      </w:r>
      <w:proofErr w:type="spellEnd"/>
      <w:r>
        <w:rPr>
          <w:rFonts w:cs="David"/>
          <w:szCs w:val="24"/>
          <w:rtl/>
        </w:rPr>
        <w:t xml:space="preserve"> בכפוף להצהרות המוכרים דלעיל ובהתאם לתנאי הסכם זה דלהלן;</w:t>
      </w:r>
    </w:p>
    <w:p w:rsidR="00D649B3" w:rsidRDefault="00D649B3">
      <w:pPr>
        <w:spacing w:line="240" w:lineRule="exact"/>
        <w:ind w:left="-1135" w:right="-567"/>
        <w:jc w:val="center"/>
        <w:rPr>
          <w:rFonts w:cs="David"/>
          <w:bCs/>
          <w:szCs w:val="24"/>
          <w:u w:val="single"/>
          <w:rtl/>
        </w:rPr>
      </w:pPr>
    </w:p>
    <w:p w:rsidR="00D649B3" w:rsidRDefault="00D649B3">
      <w:pPr>
        <w:spacing w:line="240" w:lineRule="exact"/>
        <w:ind w:left="-1135" w:right="-567"/>
        <w:jc w:val="center"/>
        <w:rPr>
          <w:rFonts w:cs="David"/>
          <w:bCs/>
          <w:szCs w:val="24"/>
          <w:u w:val="single"/>
          <w:rtl/>
        </w:rPr>
      </w:pPr>
    </w:p>
    <w:p w:rsidR="00D649B3" w:rsidRDefault="00D649B3">
      <w:pPr>
        <w:spacing w:line="240" w:lineRule="exact"/>
        <w:ind w:left="-1135" w:right="-567"/>
        <w:jc w:val="center"/>
        <w:rPr>
          <w:rFonts w:cs="David"/>
          <w:bCs/>
          <w:szCs w:val="24"/>
          <w:u w:val="single"/>
          <w:rtl/>
        </w:rPr>
      </w:pPr>
    </w:p>
    <w:p w:rsidR="00D649B3" w:rsidRDefault="00D649B3">
      <w:pPr>
        <w:spacing w:line="240" w:lineRule="exact"/>
        <w:ind w:left="-1135" w:right="-567"/>
        <w:jc w:val="center"/>
        <w:rPr>
          <w:rFonts w:cs="David"/>
          <w:bCs/>
          <w:szCs w:val="24"/>
          <w:u w:val="single"/>
          <w:rtl/>
        </w:rPr>
      </w:pPr>
    </w:p>
    <w:p w:rsidR="00D649B3" w:rsidRDefault="00160191">
      <w:pPr>
        <w:spacing w:line="240" w:lineRule="exact"/>
        <w:ind w:left="-1135" w:right="-567"/>
        <w:jc w:val="center"/>
        <w:rPr>
          <w:rFonts w:cs="David"/>
          <w:bCs/>
          <w:szCs w:val="24"/>
          <w:rtl/>
        </w:rPr>
      </w:pPr>
      <w:r>
        <w:rPr>
          <w:rFonts w:cs="David"/>
          <w:bCs/>
          <w:szCs w:val="24"/>
          <w:u w:val="single"/>
          <w:rtl/>
        </w:rPr>
        <w:t>לפיכך הוצהר, הותנה והוסכם בין הצדדים כדלקמן</w:t>
      </w:r>
      <w:r>
        <w:rPr>
          <w:rFonts w:cs="David"/>
          <w:bCs/>
          <w:szCs w:val="24"/>
          <w:rtl/>
        </w:rPr>
        <w:t>: -</w:t>
      </w:r>
    </w:p>
    <w:p w:rsidR="00D649B3" w:rsidRDefault="00D649B3">
      <w:pPr>
        <w:spacing w:line="240" w:lineRule="exact"/>
        <w:ind w:right="-567"/>
        <w:jc w:val="both"/>
        <w:rPr>
          <w:rFonts w:cs="David"/>
          <w:szCs w:val="24"/>
          <w:rtl/>
        </w:rPr>
      </w:pPr>
    </w:p>
    <w:p w:rsidR="00D649B3" w:rsidRDefault="00D649B3">
      <w:pPr>
        <w:spacing w:line="240" w:lineRule="exact"/>
        <w:ind w:left="-568" w:right="-567"/>
        <w:jc w:val="both"/>
        <w:rPr>
          <w:rFonts w:cs="David"/>
          <w:szCs w:val="24"/>
          <w:rtl/>
        </w:rPr>
      </w:pPr>
    </w:p>
    <w:p w:rsidR="00D649B3" w:rsidRDefault="00160191">
      <w:pPr>
        <w:spacing w:line="240" w:lineRule="exact"/>
        <w:ind w:left="-568" w:right="-567" w:hanging="567"/>
        <w:jc w:val="both"/>
        <w:rPr>
          <w:rFonts w:cs="David"/>
          <w:szCs w:val="24"/>
          <w:rtl/>
        </w:rPr>
      </w:pPr>
      <w:r>
        <w:rPr>
          <w:rFonts w:cs="David"/>
          <w:szCs w:val="24"/>
          <w:rtl/>
        </w:rPr>
        <w:lastRenderedPageBreak/>
        <w:t xml:space="preserve">1.      </w:t>
      </w:r>
      <w:r>
        <w:rPr>
          <w:rFonts w:cs="David" w:hint="cs"/>
          <w:szCs w:val="24"/>
          <w:rtl/>
        </w:rPr>
        <w:tab/>
      </w:r>
      <w:r>
        <w:rPr>
          <w:rFonts w:cs="David"/>
          <w:b/>
          <w:bCs/>
          <w:sz w:val="28"/>
          <w:szCs w:val="28"/>
          <w:u w:val="single"/>
          <w:rtl/>
        </w:rPr>
        <w:t>מבוא ונספחים</w:t>
      </w:r>
      <w:r>
        <w:rPr>
          <w:rFonts w:cs="David"/>
          <w:szCs w:val="24"/>
          <w:rtl/>
        </w:rPr>
        <w:t>: -</w:t>
      </w:r>
    </w:p>
    <w:p w:rsidR="00D649B3" w:rsidRDefault="00D649B3">
      <w:pPr>
        <w:spacing w:line="240" w:lineRule="exact"/>
        <w:ind w:left="-568" w:right="-567" w:hanging="567"/>
        <w:jc w:val="both"/>
        <w:rPr>
          <w:rFonts w:cs="David"/>
          <w:szCs w:val="24"/>
          <w:rtl/>
        </w:rPr>
      </w:pPr>
    </w:p>
    <w:p w:rsidR="00D649B3" w:rsidRDefault="00160191">
      <w:pPr>
        <w:spacing w:line="240" w:lineRule="exact"/>
        <w:ind w:left="624" w:right="-567" w:hanging="1191"/>
        <w:jc w:val="both"/>
        <w:rPr>
          <w:rFonts w:cs="David"/>
          <w:szCs w:val="24"/>
          <w:rtl/>
        </w:rPr>
      </w:pPr>
      <w:r>
        <w:rPr>
          <w:rFonts w:cs="David"/>
          <w:szCs w:val="24"/>
          <w:rtl/>
        </w:rPr>
        <w:t xml:space="preserve">המבוא להסכם זה,  </w:t>
      </w:r>
      <w:r>
        <w:rPr>
          <w:rFonts w:cs="David"/>
          <w:szCs w:val="24"/>
          <w:rtl/>
        </w:rPr>
        <w:t>הצהרות הצדדים בו ונספחיו מהווים חלק בלתי נפרד הימנו.</w:t>
      </w:r>
    </w:p>
    <w:p w:rsidR="00D649B3" w:rsidRDefault="00D649B3">
      <w:pPr>
        <w:spacing w:line="240" w:lineRule="exact"/>
        <w:ind w:left="624" w:right="-567" w:hanging="1191"/>
        <w:jc w:val="both"/>
        <w:rPr>
          <w:rFonts w:cs="David"/>
          <w:szCs w:val="24"/>
          <w:rtl/>
        </w:rPr>
      </w:pPr>
    </w:p>
    <w:p w:rsidR="00D649B3" w:rsidRDefault="00160191">
      <w:pPr>
        <w:spacing w:line="240" w:lineRule="exact"/>
        <w:ind w:left="-568" w:right="-567" w:hanging="567"/>
        <w:jc w:val="both"/>
        <w:rPr>
          <w:rFonts w:cs="David"/>
          <w:szCs w:val="24"/>
          <w:rtl/>
        </w:rPr>
      </w:pPr>
      <w:r>
        <w:rPr>
          <w:rFonts w:cs="David"/>
          <w:szCs w:val="24"/>
          <w:rtl/>
        </w:rPr>
        <w:t xml:space="preserve">2.       </w:t>
      </w:r>
      <w:r>
        <w:rPr>
          <w:rFonts w:cs="David" w:hint="cs"/>
          <w:b/>
          <w:bCs/>
          <w:sz w:val="28"/>
          <w:szCs w:val="28"/>
          <w:rtl/>
        </w:rPr>
        <w:tab/>
      </w:r>
      <w:r>
        <w:rPr>
          <w:rFonts w:cs="David"/>
          <w:b/>
          <w:bCs/>
          <w:sz w:val="28"/>
          <w:szCs w:val="28"/>
          <w:u w:val="single"/>
          <w:rtl/>
        </w:rPr>
        <w:t>המכירה</w:t>
      </w:r>
      <w:r>
        <w:rPr>
          <w:rFonts w:cs="David"/>
          <w:szCs w:val="24"/>
          <w:rtl/>
        </w:rPr>
        <w:t xml:space="preserve">: </w:t>
      </w:r>
      <w:r>
        <w:rPr>
          <w:rFonts w:cs="David" w:hint="cs"/>
          <w:szCs w:val="24"/>
          <w:rtl/>
        </w:rPr>
        <w:t>-</w:t>
      </w: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szCs w:val="24"/>
          <w:rtl/>
        </w:rPr>
        <w:t xml:space="preserve"> </w:t>
      </w:r>
      <w:r>
        <w:rPr>
          <w:rFonts w:cs="David"/>
          <w:szCs w:val="24"/>
          <w:rtl/>
        </w:rPr>
        <w:tab/>
        <w:t>המוכרים מתחייבים למכור לקונים והקונים מתחייבים לקנות מהמוכרים את הדירה ומתקני הדירה בתנאים ובתמורה הנקובים להלן בהסכם זה.</w:t>
      </w:r>
    </w:p>
    <w:p w:rsidR="00D649B3" w:rsidRDefault="00D649B3">
      <w:pPr>
        <w:spacing w:line="240" w:lineRule="exact"/>
        <w:ind w:right="-567"/>
        <w:jc w:val="both"/>
        <w:rPr>
          <w:rFonts w:cs="David"/>
          <w:szCs w:val="24"/>
          <w:rtl/>
        </w:rPr>
      </w:pPr>
    </w:p>
    <w:p w:rsidR="00D649B3" w:rsidRDefault="00160191">
      <w:pPr>
        <w:spacing w:line="240" w:lineRule="exact"/>
        <w:ind w:left="-568" w:right="-567" w:hanging="567"/>
        <w:jc w:val="both"/>
        <w:rPr>
          <w:rFonts w:cs="David"/>
          <w:szCs w:val="24"/>
          <w:rtl/>
        </w:rPr>
      </w:pPr>
      <w:r>
        <w:rPr>
          <w:rFonts w:cs="David"/>
          <w:szCs w:val="24"/>
          <w:rtl/>
        </w:rPr>
        <w:t>3.</w:t>
      </w:r>
      <w:r>
        <w:rPr>
          <w:rFonts w:cs="David"/>
          <w:szCs w:val="24"/>
          <w:rtl/>
        </w:rPr>
        <w:tab/>
      </w:r>
      <w:r>
        <w:rPr>
          <w:rFonts w:cs="David"/>
          <w:b/>
          <w:bCs/>
          <w:sz w:val="28"/>
          <w:szCs w:val="28"/>
          <w:u w:val="single"/>
          <w:rtl/>
        </w:rPr>
        <w:t>הצהרות הקונים</w:t>
      </w:r>
      <w:r>
        <w:rPr>
          <w:rFonts w:cs="David"/>
          <w:szCs w:val="24"/>
          <w:rtl/>
        </w:rPr>
        <w:t>: -</w:t>
      </w:r>
    </w:p>
    <w:p w:rsidR="00D649B3" w:rsidRDefault="00160191">
      <w:pPr>
        <w:spacing w:line="240" w:lineRule="exact"/>
        <w:ind w:left="-568" w:right="-567" w:hanging="567"/>
        <w:jc w:val="both"/>
        <w:rPr>
          <w:rFonts w:cs="David"/>
          <w:szCs w:val="24"/>
          <w:rtl/>
        </w:rPr>
      </w:pPr>
      <w:r>
        <w:rPr>
          <w:rFonts w:cs="David"/>
          <w:szCs w:val="24"/>
          <w:rtl/>
        </w:rPr>
        <w:tab/>
      </w:r>
    </w:p>
    <w:p w:rsidR="00D649B3" w:rsidRDefault="00160191">
      <w:pPr>
        <w:spacing w:line="240" w:lineRule="exact"/>
        <w:ind w:left="-568" w:right="-567" w:hanging="567"/>
        <w:jc w:val="both"/>
        <w:rPr>
          <w:rFonts w:cs="David"/>
          <w:szCs w:val="24"/>
          <w:rtl/>
        </w:rPr>
      </w:pPr>
      <w:r>
        <w:rPr>
          <w:rFonts w:cs="David" w:hint="cs"/>
          <w:szCs w:val="24"/>
          <w:rtl/>
        </w:rPr>
        <w:t xml:space="preserve">           </w:t>
      </w:r>
      <w:r>
        <w:rPr>
          <w:rFonts w:cs="David"/>
          <w:szCs w:val="24"/>
          <w:rtl/>
        </w:rPr>
        <w:t xml:space="preserve">הקונים מצהירים ומאשרים </w:t>
      </w:r>
      <w:r>
        <w:rPr>
          <w:rFonts w:cs="David"/>
          <w:szCs w:val="24"/>
          <w:rtl/>
        </w:rPr>
        <w:t xml:space="preserve">בזה כי ראו ובדקו את הדירה ומתקני הדירה ואת הבניין בו נמצאת הדירה </w:t>
      </w:r>
      <w:r>
        <w:rPr>
          <w:rFonts w:cs="David" w:hint="cs"/>
          <w:szCs w:val="24"/>
          <w:rtl/>
        </w:rPr>
        <w:t xml:space="preserve"> וכי ניתנה להם אפשרות לעשות כן באמצעות איש מקצוע מטעמם </w:t>
      </w:r>
      <w:r>
        <w:rPr>
          <w:rFonts w:cs="David"/>
          <w:szCs w:val="24"/>
          <w:rtl/>
        </w:rPr>
        <w:t>(להלן: "</w:t>
      </w:r>
      <w:r>
        <w:rPr>
          <w:rFonts w:cs="David"/>
          <w:b/>
          <w:bCs/>
          <w:szCs w:val="24"/>
          <w:rtl/>
        </w:rPr>
        <w:t>הבניין</w:t>
      </w:r>
      <w:r>
        <w:rPr>
          <w:rFonts w:cs="David"/>
          <w:szCs w:val="24"/>
          <w:rtl/>
        </w:rPr>
        <w:t xml:space="preserve">") </w:t>
      </w:r>
      <w:r>
        <w:rPr>
          <w:rFonts w:cs="David" w:hint="cs"/>
          <w:szCs w:val="24"/>
          <w:rtl/>
        </w:rPr>
        <w:t>ו</w:t>
      </w:r>
      <w:r>
        <w:rPr>
          <w:rFonts w:cs="David"/>
          <w:szCs w:val="24"/>
          <w:rtl/>
        </w:rPr>
        <w:t>כן בדקו אצל הרשויות המוסמכות את זכויות המוכרים בדירה וכי הדירה ומתקני הדירה מתאימים לצרכיהם ולמטרותיהם</w:t>
      </w:r>
      <w:r>
        <w:rPr>
          <w:rFonts w:cs="David" w:hint="cs"/>
          <w:szCs w:val="24"/>
          <w:rtl/>
        </w:rPr>
        <w:t>.</w:t>
      </w: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 xml:space="preserve">           הקונים מצהירים כי </w:t>
      </w:r>
      <w:r>
        <w:rPr>
          <w:rFonts w:cs="David"/>
          <w:szCs w:val="24"/>
          <w:rtl/>
        </w:rPr>
        <w:t>אין להם ולא תהיינה להם כל טענות ו/או תביעות כנגד המוכרים באשר לטיב הדירה ומתקני הדירה והבניין ו/או בגין אי התאמה מכל סוג שהוא והם מוותרים על כל ברירה שיש להם, לרבות ברירה מחמת טעות, כפיה, מום, אי התאמה או פגם כלשהו</w:t>
      </w:r>
      <w:r>
        <w:rPr>
          <w:rFonts w:cs="David" w:hint="cs"/>
          <w:szCs w:val="24"/>
          <w:rtl/>
        </w:rPr>
        <w:t xml:space="preserve"> והדירה נמכרת</w:t>
      </w:r>
      <w:r>
        <w:rPr>
          <w:rFonts w:cs="David" w:hint="cs"/>
          <w:szCs w:val="24"/>
          <w:rtl/>
        </w:rPr>
        <w:t xml:space="preserve"> במצבה הנוכחי "</w:t>
      </w:r>
      <w:r>
        <w:rPr>
          <w:rFonts w:cs="David" w:hint="cs"/>
          <w:b/>
          <w:bCs/>
          <w:szCs w:val="24"/>
        </w:rPr>
        <w:t>AS IS</w:t>
      </w:r>
      <w:r>
        <w:rPr>
          <w:rFonts w:cs="David" w:hint="cs"/>
          <w:szCs w:val="24"/>
          <w:rtl/>
        </w:rPr>
        <w:t>" כפי שהיא במועד חתימת הסכם זה למעט פגם נסתר.</w:t>
      </w: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 xml:space="preserve">                    </w:t>
      </w: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szCs w:val="24"/>
          <w:rtl/>
        </w:rPr>
        <w:t xml:space="preserve">4.       </w:t>
      </w:r>
      <w:r>
        <w:rPr>
          <w:rFonts w:cs="David" w:hint="cs"/>
          <w:b/>
          <w:bCs/>
          <w:sz w:val="28"/>
          <w:szCs w:val="28"/>
          <w:u w:val="single"/>
          <w:rtl/>
        </w:rPr>
        <w:t>הצהרות המוכרים</w:t>
      </w:r>
      <w:r>
        <w:rPr>
          <w:rFonts w:cs="David"/>
          <w:szCs w:val="24"/>
          <w:rtl/>
        </w:rPr>
        <w:t>: -</w:t>
      </w:r>
    </w:p>
    <w:p w:rsidR="00D649B3" w:rsidRDefault="00D649B3">
      <w:pPr>
        <w:spacing w:line="240" w:lineRule="exact"/>
        <w:ind w:left="-568" w:right="-567" w:hanging="567"/>
        <w:jc w:val="both"/>
        <w:rPr>
          <w:rFonts w:cs="David"/>
          <w:szCs w:val="24"/>
          <w:rtl/>
        </w:rPr>
      </w:pPr>
    </w:p>
    <w:p w:rsidR="00D649B3" w:rsidRDefault="00160191">
      <w:pPr>
        <w:pStyle w:val="ab"/>
        <w:numPr>
          <w:ilvl w:val="1"/>
          <w:numId w:val="14"/>
        </w:numPr>
        <w:spacing w:line="240" w:lineRule="exact"/>
        <w:ind w:right="-567"/>
        <w:jc w:val="both"/>
        <w:rPr>
          <w:rFonts w:ascii="David" w:hAnsi="David" w:cs="David"/>
          <w:sz w:val="24"/>
          <w:szCs w:val="24"/>
        </w:rPr>
      </w:pPr>
      <w:r>
        <w:rPr>
          <w:rFonts w:cs="David" w:hint="cs"/>
          <w:sz w:val="24"/>
          <w:szCs w:val="24"/>
          <w:rtl/>
        </w:rPr>
        <w:t xml:space="preserve">      </w:t>
      </w:r>
      <w:r>
        <w:rPr>
          <w:rFonts w:ascii="David" w:hAnsi="David" w:cs="David" w:hint="cs"/>
          <w:sz w:val="24"/>
          <w:szCs w:val="24"/>
          <w:rtl/>
        </w:rPr>
        <w:t>המוכרים מצהירים כי הינם הבעלים הרשומים בלשכת רישום מקרקעין.</w:t>
      </w:r>
    </w:p>
    <w:p w:rsidR="00D649B3" w:rsidRDefault="00D649B3">
      <w:pPr>
        <w:spacing w:line="240" w:lineRule="exact"/>
        <w:ind w:right="-567"/>
        <w:jc w:val="both"/>
        <w:rPr>
          <w:rFonts w:cs="David"/>
          <w:sz w:val="24"/>
          <w:szCs w:val="24"/>
          <w:rtl/>
        </w:rPr>
      </w:pPr>
    </w:p>
    <w:p w:rsidR="00D649B3" w:rsidRDefault="00160191">
      <w:pPr>
        <w:spacing w:line="240" w:lineRule="exact"/>
        <w:ind w:left="140" w:right="-567" w:hanging="708"/>
        <w:jc w:val="both"/>
        <w:rPr>
          <w:rFonts w:cs="David"/>
          <w:sz w:val="24"/>
          <w:szCs w:val="24"/>
          <w:rtl/>
        </w:rPr>
      </w:pPr>
      <w:r>
        <w:rPr>
          <w:rFonts w:cs="David" w:hint="cs"/>
          <w:sz w:val="24"/>
          <w:szCs w:val="24"/>
          <w:rtl/>
        </w:rPr>
        <w:t xml:space="preserve">4.2       </w:t>
      </w:r>
      <w:r>
        <w:rPr>
          <w:rFonts w:ascii="David" w:hAnsi="David" w:cs="David"/>
          <w:sz w:val="24"/>
          <w:szCs w:val="24"/>
          <w:rtl/>
        </w:rPr>
        <w:t>המוכר</w:t>
      </w:r>
      <w:r>
        <w:rPr>
          <w:rFonts w:ascii="David" w:hAnsi="David" w:cs="David" w:hint="cs"/>
          <w:sz w:val="24"/>
          <w:szCs w:val="24"/>
          <w:rtl/>
        </w:rPr>
        <w:t>ים</w:t>
      </w:r>
      <w:r>
        <w:rPr>
          <w:rFonts w:ascii="David" w:hAnsi="David" w:cs="David"/>
          <w:sz w:val="24"/>
          <w:szCs w:val="24"/>
          <w:rtl/>
        </w:rPr>
        <w:t xml:space="preserve"> מתחייב</w:t>
      </w:r>
      <w:r>
        <w:rPr>
          <w:rFonts w:ascii="David" w:hAnsi="David" w:cs="David" w:hint="cs"/>
          <w:sz w:val="24"/>
          <w:szCs w:val="24"/>
          <w:rtl/>
        </w:rPr>
        <w:t>ים</w:t>
      </w:r>
      <w:r>
        <w:rPr>
          <w:rFonts w:ascii="David" w:hAnsi="David" w:cs="David"/>
          <w:sz w:val="24"/>
          <w:szCs w:val="24"/>
          <w:rtl/>
        </w:rPr>
        <w:t xml:space="preserve"> לגרום לכך  </w:t>
      </w:r>
      <w:r>
        <w:rPr>
          <w:rFonts w:ascii="David" w:hAnsi="David" w:cs="David" w:hint="cs"/>
          <w:sz w:val="24"/>
          <w:szCs w:val="24"/>
          <w:rtl/>
        </w:rPr>
        <w:t>ש</w:t>
      </w:r>
      <w:r>
        <w:rPr>
          <w:rFonts w:ascii="David" w:hAnsi="David" w:cs="David"/>
          <w:sz w:val="24"/>
          <w:szCs w:val="24"/>
          <w:rtl/>
        </w:rPr>
        <w:t xml:space="preserve">מעתה ועד השלמת רישום </w:t>
      </w:r>
      <w:r>
        <w:rPr>
          <w:rFonts w:ascii="David" w:hAnsi="David" w:cs="David"/>
          <w:sz w:val="24"/>
          <w:szCs w:val="24"/>
          <w:rtl/>
        </w:rPr>
        <w:t>הזכויות בדירה על שם הקונ</w:t>
      </w:r>
      <w:r>
        <w:rPr>
          <w:rFonts w:ascii="David" w:hAnsi="David" w:cs="David" w:hint="cs"/>
          <w:sz w:val="24"/>
          <w:szCs w:val="24"/>
          <w:rtl/>
        </w:rPr>
        <w:t>ים</w:t>
      </w:r>
      <w:r>
        <w:rPr>
          <w:rFonts w:ascii="David" w:hAnsi="David" w:cs="David"/>
          <w:sz w:val="24"/>
          <w:szCs w:val="24"/>
          <w:rtl/>
        </w:rPr>
        <w:t xml:space="preserve"> כדין לא תשועבד הדירה ו/או זכויותי</w:t>
      </w:r>
      <w:r>
        <w:rPr>
          <w:rFonts w:ascii="David" w:hAnsi="David" w:cs="David" w:hint="cs"/>
          <w:sz w:val="24"/>
          <w:szCs w:val="24"/>
          <w:rtl/>
        </w:rPr>
        <w:t xml:space="preserve">הם </w:t>
      </w:r>
      <w:r>
        <w:rPr>
          <w:rFonts w:ascii="David" w:hAnsi="David" w:cs="David"/>
          <w:sz w:val="24"/>
          <w:szCs w:val="24"/>
          <w:rtl/>
        </w:rPr>
        <w:t>בה בכל שעבוד, לא תעוקל, לא יינקט לגביה הליך הוצאה לפועל או הליך שיפוטי ו/או צו מנהלי לרבות צו הריסה ו/או כל צו אחר בגין חובותי</w:t>
      </w:r>
      <w:r>
        <w:rPr>
          <w:rFonts w:ascii="David" w:hAnsi="David" w:cs="David" w:hint="cs"/>
          <w:sz w:val="24"/>
          <w:szCs w:val="24"/>
          <w:rtl/>
        </w:rPr>
        <w:t>הם</w:t>
      </w:r>
      <w:r>
        <w:rPr>
          <w:rFonts w:ascii="David" w:hAnsi="David" w:cs="David"/>
          <w:sz w:val="24"/>
          <w:szCs w:val="24"/>
          <w:rtl/>
        </w:rPr>
        <w:t xml:space="preserve"> והתחייבויותי</w:t>
      </w:r>
      <w:r>
        <w:rPr>
          <w:rFonts w:ascii="David" w:hAnsi="David" w:cs="David" w:hint="cs"/>
          <w:sz w:val="24"/>
          <w:szCs w:val="24"/>
          <w:rtl/>
        </w:rPr>
        <w:t>הם</w:t>
      </w:r>
      <w:r>
        <w:rPr>
          <w:rFonts w:ascii="David" w:hAnsi="David" w:cs="David"/>
          <w:sz w:val="24"/>
          <w:szCs w:val="24"/>
          <w:rtl/>
        </w:rPr>
        <w:t>. היה ואחד מהליכים אלה יחול ו/או יוטל על זכויות המ</w:t>
      </w:r>
      <w:r>
        <w:rPr>
          <w:rFonts w:ascii="David" w:hAnsi="David" w:cs="David"/>
          <w:sz w:val="24"/>
          <w:szCs w:val="24"/>
          <w:rtl/>
        </w:rPr>
        <w:t>וכר</w:t>
      </w:r>
      <w:r>
        <w:rPr>
          <w:rFonts w:ascii="David" w:hAnsi="David" w:cs="David" w:hint="cs"/>
          <w:sz w:val="24"/>
          <w:szCs w:val="24"/>
          <w:rtl/>
        </w:rPr>
        <w:t>ים</w:t>
      </w:r>
      <w:r>
        <w:rPr>
          <w:rFonts w:ascii="David" w:hAnsi="David" w:cs="David"/>
          <w:sz w:val="24"/>
          <w:szCs w:val="24"/>
          <w:rtl/>
        </w:rPr>
        <w:t xml:space="preserve"> בדירה, כי אז, מתחייב</w:t>
      </w:r>
      <w:r>
        <w:rPr>
          <w:rFonts w:ascii="David" w:hAnsi="David" w:cs="David" w:hint="cs"/>
          <w:sz w:val="24"/>
          <w:szCs w:val="24"/>
          <w:rtl/>
        </w:rPr>
        <w:t>ים</w:t>
      </w:r>
      <w:r>
        <w:rPr>
          <w:rFonts w:ascii="David" w:hAnsi="David" w:cs="David"/>
          <w:sz w:val="24"/>
          <w:szCs w:val="24"/>
          <w:rtl/>
        </w:rPr>
        <w:t xml:space="preserve"> המוכר</w:t>
      </w:r>
      <w:r>
        <w:rPr>
          <w:rFonts w:ascii="David" w:hAnsi="David" w:cs="David" w:hint="cs"/>
          <w:sz w:val="24"/>
          <w:szCs w:val="24"/>
          <w:rtl/>
        </w:rPr>
        <w:t>ים</w:t>
      </w:r>
      <w:r>
        <w:rPr>
          <w:rFonts w:ascii="David" w:hAnsi="David" w:cs="David"/>
          <w:sz w:val="24"/>
          <w:szCs w:val="24"/>
          <w:rtl/>
        </w:rPr>
        <w:t xml:space="preserve"> להסירו עד ולא יאוחר מ – 30 יום מהמועד בו נודע ל</w:t>
      </w:r>
      <w:r>
        <w:rPr>
          <w:rFonts w:ascii="David" w:hAnsi="David" w:cs="David" w:hint="cs"/>
          <w:sz w:val="24"/>
          <w:szCs w:val="24"/>
          <w:rtl/>
        </w:rPr>
        <w:t>הם</w:t>
      </w:r>
      <w:r>
        <w:rPr>
          <w:rFonts w:ascii="David" w:hAnsi="David" w:cs="David"/>
          <w:sz w:val="24"/>
          <w:szCs w:val="24"/>
          <w:rtl/>
        </w:rPr>
        <w:t xml:space="preserve"> על כך</w:t>
      </w:r>
      <w:r>
        <w:rPr>
          <w:rFonts w:ascii="David" w:hAnsi="David" w:cs="David" w:hint="cs"/>
          <w:sz w:val="24"/>
          <w:szCs w:val="24"/>
          <w:rtl/>
        </w:rPr>
        <w:t xml:space="preserve"> ולאחר מועד זה יהיו הקונים רשאים, אך לא חייבים, להשתמש ביתרת התמורה ו/או חלק הימנה לצורך סילוק המניעה</w:t>
      </w:r>
      <w:r>
        <w:rPr>
          <w:rFonts w:ascii="David" w:hAnsi="David" w:cs="David"/>
          <w:sz w:val="24"/>
          <w:szCs w:val="24"/>
          <w:rtl/>
        </w:rPr>
        <w:t>.</w:t>
      </w:r>
      <w:r>
        <w:rPr>
          <w:rFonts w:ascii="David" w:hAnsi="David" w:cs="David" w:hint="cs"/>
          <w:sz w:val="24"/>
          <w:szCs w:val="24"/>
          <w:rtl/>
        </w:rPr>
        <w:t xml:space="preserve"> </w:t>
      </w:r>
      <w:r>
        <w:rPr>
          <w:rFonts w:ascii="David" w:hAnsi="David" w:cs="David"/>
          <w:sz w:val="24"/>
          <w:szCs w:val="24"/>
          <w:rtl/>
        </w:rPr>
        <w:t>ככל שההליך הנ"ל יחול על זכויות המוכר</w:t>
      </w:r>
      <w:r>
        <w:rPr>
          <w:rFonts w:ascii="David" w:hAnsi="David" w:cs="David" w:hint="cs"/>
          <w:sz w:val="24"/>
          <w:szCs w:val="24"/>
          <w:rtl/>
        </w:rPr>
        <w:t>ים</w:t>
      </w:r>
      <w:r>
        <w:rPr>
          <w:rFonts w:ascii="David" w:hAnsi="David" w:cs="David"/>
          <w:sz w:val="24"/>
          <w:szCs w:val="24"/>
          <w:rtl/>
        </w:rPr>
        <w:t>, יידחו חיובי הקונ</w:t>
      </w:r>
      <w:r>
        <w:rPr>
          <w:rFonts w:ascii="David" w:hAnsi="David" w:cs="David" w:hint="cs"/>
          <w:sz w:val="24"/>
          <w:szCs w:val="24"/>
          <w:rtl/>
        </w:rPr>
        <w:t>ים</w:t>
      </w:r>
      <w:r>
        <w:rPr>
          <w:rFonts w:ascii="David" w:hAnsi="David" w:cs="David"/>
          <w:sz w:val="24"/>
          <w:szCs w:val="24"/>
          <w:rtl/>
        </w:rPr>
        <w:t xml:space="preserve"> עד</w:t>
      </w:r>
      <w:r>
        <w:rPr>
          <w:rFonts w:ascii="David" w:hAnsi="David" w:cs="David"/>
          <w:sz w:val="24"/>
          <w:szCs w:val="24"/>
          <w:rtl/>
        </w:rPr>
        <w:t xml:space="preserve"> להסרתו בפועל בתוספת מספר הימים עד להסרתו. </w:t>
      </w:r>
      <w:r>
        <w:rPr>
          <w:rFonts w:ascii="David" w:hAnsi="David" w:cs="David" w:hint="cs"/>
          <w:sz w:val="24"/>
          <w:szCs w:val="24"/>
          <w:rtl/>
        </w:rPr>
        <w:t>אין באמור בסעיף זה כדי לאפשר דחיית קיום התחייבויות המוכרים.</w:t>
      </w:r>
      <w:r>
        <w:rPr>
          <w:rFonts w:cs="David"/>
          <w:sz w:val="24"/>
          <w:szCs w:val="24"/>
          <w:rtl/>
        </w:rPr>
        <w:t xml:space="preserve">  </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4.3</w:t>
      </w:r>
      <w:r>
        <w:rPr>
          <w:rFonts w:cs="David"/>
          <w:szCs w:val="24"/>
          <w:rtl/>
        </w:rPr>
        <w:tab/>
      </w:r>
      <w:r>
        <w:rPr>
          <w:rFonts w:cs="David"/>
          <w:sz w:val="24"/>
          <w:szCs w:val="24"/>
          <w:rtl/>
        </w:rPr>
        <w:t>המוכר</w:t>
      </w:r>
      <w:r>
        <w:rPr>
          <w:rFonts w:cs="David" w:hint="cs"/>
          <w:sz w:val="24"/>
          <w:szCs w:val="24"/>
          <w:rtl/>
        </w:rPr>
        <w:t>ים</w:t>
      </w:r>
      <w:r>
        <w:rPr>
          <w:rFonts w:cs="David"/>
          <w:sz w:val="24"/>
          <w:szCs w:val="24"/>
          <w:rtl/>
        </w:rPr>
        <w:t xml:space="preserve"> </w:t>
      </w:r>
      <w:r>
        <w:rPr>
          <w:rFonts w:cs="David" w:hint="cs"/>
          <w:sz w:val="24"/>
          <w:szCs w:val="24"/>
          <w:rtl/>
        </w:rPr>
        <w:t>מתחייבים למסור את הדירה כאשר היא מחוברת למערכות המים הניקוז, והחשמל במצבם כפי שהן במעמד חתימת הסכם זה.</w:t>
      </w:r>
      <w:r>
        <w:rPr>
          <w:rFonts w:cs="David"/>
          <w:sz w:val="24"/>
          <w:szCs w:val="24"/>
          <w:rtl/>
        </w:rPr>
        <w:t xml:space="preserve"> </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 w:val="24"/>
          <w:szCs w:val="24"/>
          <w:rtl/>
        </w:rPr>
      </w:pPr>
      <w:r>
        <w:rPr>
          <w:rFonts w:cs="David" w:hint="cs"/>
          <w:szCs w:val="24"/>
          <w:rtl/>
        </w:rPr>
        <w:t>4.4</w:t>
      </w:r>
      <w:r>
        <w:rPr>
          <w:rFonts w:cs="David"/>
          <w:szCs w:val="24"/>
          <w:rtl/>
        </w:rPr>
        <w:tab/>
      </w:r>
      <w:r>
        <w:rPr>
          <w:rFonts w:cs="David"/>
          <w:sz w:val="24"/>
          <w:szCs w:val="24"/>
          <w:rtl/>
        </w:rPr>
        <w:t>המוכר</w:t>
      </w:r>
      <w:r>
        <w:rPr>
          <w:rFonts w:cs="David" w:hint="cs"/>
          <w:sz w:val="24"/>
          <w:szCs w:val="24"/>
          <w:rtl/>
        </w:rPr>
        <w:t>ים</w:t>
      </w:r>
      <w:r>
        <w:rPr>
          <w:rFonts w:cs="David"/>
          <w:sz w:val="24"/>
          <w:szCs w:val="24"/>
          <w:rtl/>
        </w:rPr>
        <w:t xml:space="preserve"> מתחייב</w:t>
      </w:r>
      <w:r>
        <w:rPr>
          <w:rFonts w:cs="David" w:hint="cs"/>
          <w:sz w:val="24"/>
          <w:szCs w:val="24"/>
          <w:rtl/>
        </w:rPr>
        <w:t>ים</w:t>
      </w:r>
      <w:r>
        <w:rPr>
          <w:rFonts w:cs="David"/>
          <w:sz w:val="24"/>
          <w:szCs w:val="24"/>
          <w:rtl/>
        </w:rPr>
        <w:t xml:space="preserve"> להמציא את מלוא </w:t>
      </w:r>
      <w:r>
        <w:rPr>
          <w:rFonts w:cs="David" w:hint="cs"/>
          <w:sz w:val="24"/>
          <w:szCs w:val="24"/>
          <w:rtl/>
        </w:rPr>
        <w:t>מסמכי ההעברה המפורטים להלן</w:t>
      </w:r>
      <w:r>
        <w:rPr>
          <w:rFonts w:cs="David"/>
          <w:sz w:val="24"/>
          <w:szCs w:val="24"/>
          <w:rtl/>
        </w:rPr>
        <w:t xml:space="preserve"> </w:t>
      </w:r>
      <w:r>
        <w:rPr>
          <w:rFonts w:cs="David" w:hint="cs"/>
          <w:sz w:val="24"/>
          <w:szCs w:val="24"/>
          <w:rtl/>
        </w:rPr>
        <w:t>במעמד מסירת החזקה,</w:t>
      </w:r>
      <w:r>
        <w:rPr>
          <w:rFonts w:cs="David"/>
          <w:sz w:val="24"/>
          <w:szCs w:val="24"/>
          <w:rtl/>
        </w:rPr>
        <w:t xml:space="preserve"> על מנת לאפשר לקונ</w:t>
      </w:r>
      <w:r>
        <w:rPr>
          <w:rFonts w:cs="David" w:hint="cs"/>
          <w:sz w:val="24"/>
          <w:szCs w:val="24"/>
          <w:rtl/>
        </w:rPr>
        <w:t>ים</w:t>
      </w:r>
      <w:r>
        <w:rPr>
          <w:rFonts w:cs="David"/>
          <w:sz w:val="24"/>
          <w:szCs w:val="24"/>
          <w:rtl/>
        </w:rPr>
        <w:t xml:space="preserve"> העברת </w:t>
      </w:r>
      <w:r>
        <w:rPr>
          <w:rFonts w:cs="David" w:hint="cs"/>
          <w:sz w:val="24"/>
          <w:szCs w:val="24"/>
          <w:rtl/>
        </w:rPr>
        <w:t>הזכויות ב</w:t>
      </w:r>
      <w:r>
        <w:rPr>
          <w:rFonts w:cs="David"/>
          <w:sz w:val="24"/>
          <w:szCs w:val="24"/>
          <w:rtl/>
        </w:rPr>
        <w:t>דירה על שמ</w:t>
      </w:r>
      <w:r>
        <w:rPr>
          <w:rFonts w:cs="David" w:hint="cs"/>
          <w:sz w:val="24"/>
          <w:szCs w:val="24"/>
          <w:rtl/>
        </w:rPr>
        <w:t xml:space="preserve">ם ולא יאוחר מ 90 יום מיום המסירה. </w:t>
      </w:r>
    </w:p>
    <w:p w:rsidR="00D649B3" w:rsidRDefault="00D649B3">
      <w:pPr>
        <w:spacing w:line="240" w:lineRule="exact"/>
        <w:ind w:left="140" w:right="-567" w:hanging="708"/>
        <w:jc w:val="both"/>
        <w:rPr>
          <w:rFonts w:cs="David"/>
          <w:sz w:val="24"/>
          <w:szCs w:val="24"/>
          <w:rtl/>
        </w:rPr>
      </w:pPr>
    </w:p>
    <w:p w:rsidR="00D649B3" w:rsidRDefault="00160191">
      <w:pPr>
        <w:spacing w:line="240" w:lineRule="exact"/>
        <w:ind w:left="140" w:right="-567" w:hanging="708"/>
        <w:jc w:val="both"/>
        <w:rPr>
          <w:rFonts w:cs="David"/>
          <w:sz w:val="24"/>
          <w:szCs w:val="24"/>
          <w:rtl/>
        </w:rPr>
      </w:pPr>
      <w:r>
        <w:rPr>
          <w:rFonts w:cs="David" w:hint="cs"/>
          <w:szCs w:val="24"/>
          <w:rtl/>
        </w:rPr>
        <w:t>4.5</w:t>
      </w:r>
      <w:r>
        <w:rPr>
          <w:rFonts w:cs="David"/>
          <w:szCs w:val="24"/>
          <w:rtl/>
        </w:rPr>
        <w:tab/>
      </w:r>
      <w:r>
        <w:rPr>
          <w:rFonts w:cs="David"/>
          <w:sz w:val="24"/>
          <w:szCs w:val="24"/>
          <w:rtl/>
        </w:rPr>
        <w:t>המוכר</w:t>
      </w:r>
      <w:r>
        <w:rPr>
          <w:rFonts w:cs="David" w:hint="cs"/>
          <w:sz w:val="24"/>
          <w:szCs w:val="24"/>
          <w:rtl/>
        </w:rPr>
        <w:t>ים</w:t>
      </w:r>
      <w:r>
        <w:rPr>
          <w:rFonts w:cs="David"/>
          <w:sz w:val="24"/>
          <w:szCs w:val="24"/>
          <w:rtl/>
        </w:rPr>
        <w:t xml:space="preserve"> מתחייב</w:t>
      </w:r>
      <w:r>
        <w:rPr>
          <w:rFonts w:cs="David" w:hint="cs"/>
          <w:sz w:val="24"/>
          <w:szCs w:val="24"/>
          <w:rtl/>
        </w:rPr>
        <w:t>ים</w:t>
      </w:r>
      <w:r>
        <w:rPr>
          <w:rFonts w:cs="David"/>
          <w:sz w:val="24"/>
          <w:szCs w:val="24"/>
          <w:rtl/>
        </w:rPr>
        <w:t xml:space="preserve"> ל</w:t>
      </w:r>
      <w:r>
        <w:rPr>
          <w:rFonts w:cs="David" w:hint="cs"/>
          <w:sz w:val="24"/>
          <w:szCs w:val="24"/>
          <w:rtl/>
        </w:rPr>
        <w:t>מסור לקונים את הדירה במועד מסירת החזקה כשהיא נקיה מכל אדם ו/או חפץ (למעט מערכותיה).</w:t>
      </w:r>
    </w:p>
    <w:p w:rsidR="00D649B3" w:rsidRDefault="00D649B3">
      <w:pPr>
        <w:spacing w:line="240" w:lineRule="exact"/>
        <w:ind w:left="140" w:right="-567" w:hanging="708"/>
        <w:jc w:val="both"/>
        <w:rPr>
          <w:rFonts w:cs="David"/>
          <w:sz w:val="24"/>
          <w:szCs w:val="24"/>
          <w:rtl/>
        </w:rPr>
      </w:pPr>
      <w:bookmarkStart w:id="0" w:name="_GoBack"/>
      <w:bookmarkEnd w:id="0"/>
    </w:p>
    <w:p w:rsidR="00D649B3" w:rsidRDefault="00D649B3">
      <w:pPr>
        <w:spacing w:line="240" w:lineRule="exact"/>
        <w:ind w:left="140" w:right="-567" w:hanging="708"/>
        <w:jc w:val="both"/>
        <w:rPr>
          <w:rFonts w:cs="David"/>
          <w:sz w:val="24"/>
          <w:szCs w:val="24"/>
          <w:rtl/>
        </w:rPr>
      </w:pPr>
    </w:p>
    <w:p w:rsidR="00D649B3" w:rsidRDefault="00160191">
      <w:pPr>
        <w:spacing w:line="240" w:lineRule="exact"/>
        <w:ind w:left="-568" w:right="-567" w:hanging="567"/>
        <w:jc w:val="both"/>
        <w:rPr>
          <w:rFonts w:cs="David"/>
          <w:szCs w:val="24"/>
          <w:rtl/>
        </w:rPr>
      </w:pPr>
      <w:r>
        <w:rPr>
          <w:rFonts w:cs="David" w:hint="cs"/>
          <w:szCs w:val="24"/>
          <w:rtl/>
        </w:rPr>
        <w:t>5</w:t>
      </w:r>
      <w:r>
        <w:rPr>
          <w:rFonts w:cs="David"/>
          <w:szCs w:val="24"/>
          <w:rtl/>
        </w:rPr>
        <w:t xml:space="preserve">.       </w:t>
      </w:r>
      <w:r>
        <w:rPr>
          <w:rFonts w:cs="David"/>
          <w:b/>
          <w:bCs/>
          <w:sz w:val="28"/>
          <w:szCs w:val="28"/>
          <w:u w:val="single"/>
          <w:rtl/>
        </w:rPr>
        <w:t>מסירת החזקה</w:t>
      </w:r>
      <w:r>
        <w:rPr>
          <w:rFonts w:cs="David"/>
          <w:szCs w:val="24"/>
          <w:rtl/>
        </w:rPr>
        <w:t>: -</w:t>
      </w:r>
    </w:p>
    <w:p w:rsidR="00D649B3" w:rsidRDefault="00D649B3">
      <w:pPr>
        <w:spacing w:line="280" w:lineRule="exact"/>
        <w:ind w:right="397"/>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 xml:space="preserve">5.1      </w:t>
      </w:r>
      <w:r>
        <w:rPr>
          <w:rFonts w:cs="David"/>
          <w:szCs w:val="24"/>
          <w:rtl/>
        </w:rPr>
        <w:t xml:space="preserve">בכפוף למילוי כל התחייבויות הקונים, כאמור בהסכם זה, המוכרים מתחייבים למסור לקונים את </w:t>
      </w:r>
      <w:r>
        <w:rPr>
          <w:rFonts w:cs="David"/>
          <w:szCs w:val="24"/>
          <w:rtl/>
        </w:rPr>
        <w:t>החזקה בדירה</w:t>
      </w:r>
      <w:r>
        <w:rPr>
          <w:rFonts w:cs="David" w:hint="cs"/>
          <w:szCs w:val="24"/>
          <w:rtl/>
        </w:rPr>
        <w:t xml:space="preserve"> </w:t>
      </w:r>
      <w:r>
        <w:rPr>
          <w:rFonts w:cs="David"/>
          <w:szCs w:val="24"/>
          <w:rtl/>
        </w:rPr>
        <w:t xml:space="preserve">כשהיא </w:t>
      </w:r>
      <w:r>
        <w:rPr>
          <w:rFonts w:cs="David" w:hint="cs"/>
          <w:szCs w:val="24"/>
          <w:rtl/>
        </w:rPr>
        <w:t xml:space="preserve">חופשית מכל חפץ </w:t>
      </w:r>
      <w:r>
        <w:rPr>
          <w:rFonts w:cs="David"/>
          <w:szCs w:val="24"/>
          <w:rtl/>
        </w:rPr>
        <w:t xml:space="preserve">וכשמצויים בה מתקני הדירה </w:t>
      </w:r>
      <w:r>
        <w:rPr>
          <w:rFonts w:cs="David" w:hint="cs"/>
          <w:szCs w:val="24"/>
          <w:rtl/>
        </w:rPr>
        <w:t xml:space="preserve">ועד ליום </w:t>
      </w:r>
      <w:r>
        <w:rPr>
          <w:rFonts w:cs="David" w:hint="cs"/>
          <w:b/>
          <w:szCs w:val="28"/>
          <w:rtl/>
        </w:rPr>
        <w:t>_________</w:t>
      </w:r>
      <w:r>
        <w:rPr>
          <w:rFonts w:cs="David" w:hint="cs"/>
          <w:szCs w:val="24"/>
          <w:rtl/>
        </w:rPr>
        <w:t xml:space="preserve">  עד השעה </w:t>
      </w:r>
      <w:r>
        <w:rPr>
          <w:rFonts w:cs="David" w:hint="cs"/>
          <w:b/>
          <w:szCs w:val="28"/>
          <w:rtl/>
        </w:rPr>
        <w:t>_________</w:t>
      </w:r>
      <w:r>
        <w:rPr>
          <w:rFonts w:cs="David" w:hint="cs"/>
          <w:szCs w:val="24"/>
          <w:rtl/>
        </w:rPr>
        <w:t xml:space="preserve"> </w:t>
      </w:r>
      <w:r>
        <w:rPr>
          <w:rFonts w:cs="David"/>
          <w:szCs w:val="24"/>
          <w:rtl/>
        </w:rPr>
        <w:t>(להלן: "</w:t>
      </w:r>
      <w:r>
        <w:rPr>
          <w:rFonts w:cs="David"/>
          <w:b/>
          <w:bCs/>
          <w:szCs w:val="24"/>
          <w:rtl/>
        </w:rPr>
        <w:t>מועד המסירה</w:t>
      </w:r>
      <w:r>
        <w:rPr>
          <w:rFonts w:cs="David"/>
          <w:szCs w:val="24"/>
          <w:rtl/>
        </w:rPr>
        <w:t>") כשהדירה ומתקני הדירה במצב תקין ושלם כפי שהם ביום חתימת הסכם זה, למעט בלאי עקב שימוש סביר ורגיל.</w:t>
      </w:r>
    </w:p>
    <w:p w:rsidR="00D649B3" w:rsidRDefault="00160191">
      <w:pPr>
        <w:spacing w:line="240" w:lineRule="exact"/>
        <w:ind w:left="140" w:right="-567" w:hanging="708"/>
        <w:jc w:val="both"/>
        <w:rPr>
          <w:rFonts w:cs="David"/>
          <w:szCs w:val="24"/>
          <w:rtl/>
        </w:rPr>
      </w:pPr>
      <w:r>
        <w:rPr>
          <w:rFonts w:cs="David" w:hint="cs"/>
          <w:szCs w:val="24"/>
          <w:rtl/>
        </w:rPr>
        <w:t xml:space="preserve">        </w:t>
      </w:r>
    </w:p>
    <w:p w:rsidR="00D649B3" w:rsidRDefault="00160191">
      <w:pPr>
        <w:spacing w:line="240" w:lineRule="exact"/>
        <w:ind w:left="140" w:right="-567" w:hanging="708"/>
        <w:jc w:val="both"/>
        <w:rPr>
          <w:rFonts w:cs="David"/>
          <w:szCs w:val="24"/>
          <w:rtl/>
        </w:rPr>
      </w:pPr>
      <w:r>
        <w:rPr>
          <w:rFonts w:cs="David" w:hint="cs"/>
          <w:szCs w:val="24"/>
          <w:rtl/>
        </w:rPr>
        <w:t>5</w:t>
      </w:r>
      <w:r>
        <w:rPr>
          <w:rFonts w:cs="David"/>
          <w:szCs w:val="24"/>
          <w:rtl/>
        </w:rPr>
        <w:t>.2</w:t>
      </w:r>
      <w:r>
        <w:rPr>
          <w:rFonts w:cs="David"/>
          <w:szCs w:val="24"/>
          <w:rtl/>
        </w:rPr>
        <w:tab/>
        <w:t xml:space="preserve">המוכרים מתחייבים לא לעשות כל </w:t>
      </w:r>
      <w:r>
        <w:rPr>
          <w:rFonts w:cs="David"/>
          <w:szCs w:val="24"/>
          <w:rtl/>
        </w:rPr>
        <w:t>שינוי בדירה מיום חתימת הסכם זה ועד למועד המסירה</w:t>
      </w:r>
      <w:r>
        <w:rPr>
          <w:rFonts w:cs="David" w:hint="cs"/>
          <w:szCs w:val="24"/>
          <w:rtl/>
        </w:rPr>
        <w:t>.</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lastRenderedPageBreak/>
        <w:t>5</w:t>
      </w:r>
      <w:r>
        <w:rPr>
          <w:rFonts w:cs="David"/>
          <w:szCs w:val="24"/>
          <w:rtl/>
        </w:rPr>
        <w:t>.3</w:t>
      </w:r>
      <w:r>
        <w:rPr>
          <w:rFonts w:cs="David"/>
          <w:szCs w:val="24"/>
          <w:rtl/>
        </w:rPr>
        <w:tab/>
        <w:t xml:space="preserve">פיגור של עד </w:t>
      </w:r>
      <w:r>
        <w:rPr>
          <w:rFonts w:cs="David" w:hint="cs"/>
          <w:szCs w:val="24"/>
          <w:rtl/>
        </w:rPr>
        <w:t>7</w:t>
      </w:r>
      <w:r>
        <w:rPr>
          <w:rFonts w:cs="David"/>
          <w:szCs w:val="24"/>
          <w:rtl/>
        </w:rPr>
        <w:t xml:space="preserve"> (</w:t>
      </w:r>
      <w:r>
        <w:rPr>
          <w:rFonts w:cs="David" w:hint="cs"/>
          <w:szCs w:val="24"/>
          <w:rtl/>
        </w:rPr>
        <w:t>שבעה</w:t>
      </w:r>
      <w:r>
        <w:rPr>
          <w:rFonts w:cs="David"/>
          <w:szCs w:val="24"/>
          <w:rtl/>
        </w:rPr>
        <w:t>) ימים במסירת החזקה לא ייחשב כהפרת הסכם זה.</w:t>
      </w:r>
      <w:r>
        <w:rPr>
          <w:rFonts w:cs="David" w:hint="cs"/>
          <w:szCs w:val="24"/>
          <w:rtl/>
        </w:rPr>
        <w:t xml:space="preserve"> בגין כל יום איחור, החל מהיום השביעי, ישלמו המוכרים לקונים פיצוי של </w:t>
      </w:r>
      <w:r>
        <w:rPr>
          <w:rFonts w:cs="David" w:hint="cs"/>
          <w:b/>
          <w:szCs w:val="28"/>
          <w:rtl/>
        </w:rPr>
        <w:t>_________</w:t>
      </w:r>
      <w:r>
        <w:rPr>
          <w:rFonts w:cs="David" w:hint="cs"/>
          <w:szCs w:val="24"/>
          <w:rtl/>
        </w:rPr>
        <w:t xml:space="preserve"> </w:t>
      </w:r>
      <w:r>
        <w:rPr>
          <w:rFonts w:cs="David" w:hint="cs"/>
          <w:b/>
          <w:bCs/>
          <w:szCs w:val="24"/>
          <w:rtl/>
        </w:rPr>
        <w:t xml:space="preserve"> ₪ </w:t>
      </w:r>
      <w:r>
        <w:rPr>
          <w:rFonts w:cs="David" w:hint="cs"/>
          <w:szCs w:val="24"/>
          <w:rtl/>
        </w:rPr>
        <w:t>החל מהיום הראשון, וזאת עד הפינוי בפועל.</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szCs w:val="24"/>
          <w:rtl/>
        </w:rPr>
        <w:tab/>
      </w:r>
      <w:r>
        <w:rPr>
          <w:rFonts w:cs="David"/>
          <w:szCs w:val="24"/>
          <w:rtl/>
        </w:rPr>
        <w:t xml:space="preserve">פיגור העולה על </w:t>
      </w:r>
      <w:r>
        <w:rPr>
          <w:rFonts w:cs="David" w:hint="cs"/>
          <w:szCs w:val="24"/>
          <w:rtl/>
        </w:rPr>
        <w:t xml:space="preserve">14 </w:t>
      </w:r>
      <w:r>
        <w:rPr>
          <w:rFonts w:cs="David"/>
          <w:szCs w:val="24"/>
          <w:rtl/>
        </w:rPr>
        <w:t>(</w:t>
      </w:r>
      <w:r>
        <w:rPr>
          <w:rFonts w:cs="David" w:hint="cs"/>
          <w:szCs w:val="24"/>
          <w:rtl/>
        </w:rPr>
        <w:t>ארבעה עשר</w:t>
      </w:r>
      <w:r>
        <w:rPr>
          <w:rFonts w:cs="David"/>
          <w:szCs w:val="24"/>
          <w:rtl/>
        </w:rPr>
        <w:t>) ימים במסירת החזקה ייחשב כהפרת התחייבות יסודית של הסכם זה אשר יזכה את הקונים בכל התרופות שהם זכאים להן עפ"י הסכם זה ו/או עפ"י הדין בגין הפרת התחייבות יסודית של ההסכם.</w:t>
      </w:r>
      <w:r>
        <w:rPr>
          <w:rFonts w:cs="David"/>
          <w:szCs w:val="24"/>
          <w:rtl/>
        </w:rPr>
        <w:tab/>
      </w:r>
    </w:p>
    <w:p w:rsidR="00D649B3" w:rsidRDefault="00D649B3">
      <w:pPr>
        <w:spacing w:line="240" w:lineRule="exact"/>
        <w:ind w:left="140" w:right="-567" w:hanging="708"/>
        <w:jc w:val="both"/>
        <w:rPr>
          <w:rFonts w:cs="David"/>
          <w:szCs w:val="24"/>
          <w:rtl/>
        </w:rPr>
      </w:pPr>
    </w:p>
    <w:p w:rsidR="00D649B3" w:rsidRDefault="00D649B3">
      <w:pPr>
        <w:spacing w:line="240" w:lineRule="exact"/>
        <w:ind w:left="140" w:right="-567" w:hanging="708"/>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6</w:t>
      </w:r>
      <w:r>
        <w:rPr>
          <w:rFonts w:cs="David"/>
          <w:szCs w:val="24"/>
          <w:rtl/>
        </w:rPr>
        <w:t xml:space="preserve">.    </w:t>
      </w:r>
      <w:r>
        <w:rPr>
          <w:rFonts w:cs="David" w:hint="cs"/>
          <w:szCs w:val="24"/>
          <w:rtl/>
        </w:rPr>
        <w:tab/>
      </w:r>
      <w:r>
        <w:rPr>
          <w:rFonts w:cs="David"/>
          <w:b/>
          <w:bCs/>
          <w:sz w:val="28"/>
          <w:szCs w:val="28"/>
          <w:u w:val="single"/>
          <w:rtl/>
        </w:rPr>
        <w:t>הרישום</w:t>
      </w:r>
      <w:r>
        <w:rPr>
          <w:rFonts w:cs="David"/>
          <w:szCs w:val="24"/>
          <w:rtl/>
        </w:rPr>
        <w:t>: -</w:t>
      </w:r>
      <w:r>
        <w:rPr>
          <w:rFonts w:cs="David"/>
          <w:szCs w:val="24"/>
          <w:rtl/>
        </w:rPr>
        <w:tab/>
      </w:r>
    </w:p>
    <w:p w:rsidR="00D649B3" w:rsidRDefault="00D649B3">
      <w:pPr>
        <w:spacing w:line="240" w:lineRule="exact"/>
        <w:ind w:left="-568" w:right="-567" w:hanging="567"/>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6</w:t>
      </w:r>
      <w:r>
        <w:rPr>
          <w:rFonts w:cs="David"/>
          <w:szCs w:val="24"/>
          <w:rtl/>
        </w:rPr>
        <w:t xml:space="preserve">.1    </w:t>
      </w:r>
      <w:r>
        <w:rPr>
          <w:rFonts w:cs="David"/>
          <w:szCs w:val="24"/>
          <w:rtl/>
        </w:rPr>
        <w:tab/>
        <w:t>בכפוף למילוי כל התחייבויות הקו</w:t>
      </w:r>
      <w:r>
        <w:rPr>
          <w:rFonts w:cs="David"/>
          <w:szCs w:val="24"/>
          <w:rtl/>
        </w:rPr>
        <w:t xml:space="preserve">נים, כאמור בהסכם זה, המוכרים מתחייבים, </w:t>
      </w:r>
      <w:r>
        <w:rPr>
          <w:rFonts w:cs="David"/>
          <w:b/>
          <w:bCs/>
          <w:szCs w:val="24"/>
          <w:rtl/>
        </w:rPr>
        <w:t xml:space="preserve">עד </w:t>
      </w:r>
      <w:r>
        <w:rPr>
          <w:rFonts w:cs="David" w:hint="cs"/>
          <w:b/>
          <w:bCs/>
          <w:szCs w:val="24"/>
          <w:rtl/>
        </w:rPr>
        <w:t>למועד המסירה</w:t>
      </w:r>
      <w:r>
        <w:rPr>
          <w:rFonts w:cs="David"/>
          <w:szCs w:val="24"/>
          <w:rtl/>
        </w:rPr>
        <w:t>, להמציא לעוה"ד</w:t>
      </w:r>
      <w:r>
        <w:rPr>
          <w:rFonts w:cs="David" w:hint="cs"/>
          <w:szCs w:val="24"/>
          <w:rtl/>
        </w:rPr>
        <w:t xml:space="preserve"> של הקונים</w:t>
      </w:r>
      <w:r>
        <w:rPr>
          <w:rFonts w:cs="David"/>
          <w:szCs w:val="24"/>
          <w:rtl/>
        </w:rPr>
        <w:t xml:space="preserve"> את כל המסמכים הדרושים כדי לרשום את </w:t>
      </w:r>
      <w:r>
        <w:rPr>
          <w:rFonts w:cs="David" w:hint="cs"/>
          <w:szCs w:val="24"/>
          <w:rtl/>
        </w:rPr>
        <w:t>זכויות הבעלות</w:t>
      </w:r>
      <w:r>
        <w:rPr>
          <w:rFonts w:cs="David"/>
          <w:szCs w:val="24"/>
          <w:rtl/>
        </w:rPr>
        <w:t xml:space="preserve"> בדירה על שם הקונים, לרבות תעודות ממשרד האוצר (מס שבח, מס מכירה ומס רכוש) ומהרשות המקומית (כולל היטל השבחה) בו נמצאת הדירה אשר מ</w:t>
      </w:r>
      <w:r>
        <w:rPr>
          <w:rFonts w:cs="David"/>
          <w:szCs w:val="24"/>
          <w:rtl/>
        </w:rPr>
        <w:t>ופנים לרשם המקרקעין והמאפשרים להעביר הדירה על שם הקונים וכל מסמך אחר שיידרש להעברת רישום הדירה על שם הקונה ולמעט מסמכים שהשגתם תלויה בתשלום המוטל על הקונים</w:t>
      </w:r>
      <w:r>
        <w:rPr>
          <w:rFonts w:cs="David" w:hint="cs"/>
          <w:szCs w:val="24"/>
          <w:rtl/>
        </w:rPr>
        <w:t>. ב"כ הקונים י</w:t>
      </w:r>
      <w:r>
        <w:rPr>
          <w:rFonts w:cs="David"/>
          <w:szCs w:val="24"/>
          <w:rtl/>
        </w:rPr>
        <w:t>רשום את הדירה בלשכת רישום המקרקעין ובכל מקום בו הדירה רשומה, על שם הקונים, כשהדירה חופש</w:t>
      </w:r>
      <w:r>
        <w:rPr>
          <w:rFonts w:cs="David"/>
          <w:szCs w:val="24"/>
          <w:rtl/>
        </w:rPr>
        <w:t>יה מכל שעבוד</w:t>
      </w:r>
      <w:r>
        <w:rPr>
          <w:rFonts w:cs="David" w:hint="cs"/>
          <w:szCs w:val="24"/>
          <w:rtl/>
        </w:rPr>
        <w:t xml:space="preserve"> תוך 90 יום  ממועד מסירת המסמכים ליידי ב"כ הקונה מאת המוכרים. </w:t>
      </w:r>
    </w:p>
    <w:p w:rsidR="00D649B3" w:rsidRDefault="00160191">
      <w:pPr>
        <w:spacing w:line="240" w:lineRule="exact"/>
        <w:ind w:left="140" w:right="-567" w:hanging="708"/>
        <w:jc w:val="both"/>
        <w:rPr>
          <w:rFonts w:cs="David"/>
          <w:szCs w:val="24"/>
          <w:rtl/>
        </w:rPr>
      </w:pPr>
      <w:r>
        <w:rPr>
          <w:rFonts w:cs="David"/>
          <w:szCs w:val="24"/>
          <w:rtl/>
        </w:rPr>
        <w:tab/>
        <w:t>לא ניתן להמציא המסמכים או</w:t>
      </w:r>
      <w:r>
        <w:rPr>
          <w:rFonts w:cs="David" w:hint="cs"/>
          <w:szCs w:val="24"/>
          <w:rtl/>
        </w:rPr>
        <w:t xml:space="preserve"> </w:t>
      </w:r>
      <w:r>
        <w:rPr>
          <w:rFonts w:cs="David"/>
          <w:szCs w:val="24"/>
          <w:rtl/>
        </w:rPr>
        <w:t>לבצע את רישום הדירה במועד הרישום, מסיבה שאינה תלויה במוכרים יידחה מועד הרישום למועד הקרוב בו תהיה אפשרות לבצע את הרישום או את ההמצאה.</w:t>
      </w:r>
    </w:p>
    <w:p w:rsidR="00D649B3" w:rsidRDefault="00160191">
      <w:pPr>
        <w:spacing w:line="240" w:lineRule="exact"/>
        <w:ind w:left="140" w:right="-567" w:hanging="708"/>
        <w:jc w:val="both"/>
        <w:rPr>
          <w:rFonts w:cs="David"/>
          <w:szCs w:val="24"/>
          <w:rtl/>
        </w:rPr>
      </w:pPr>
      <w:r>
        <w:rPr>
          <w:rFonts w:cs="David"/>
          <w:szCs w:val="24"/>
          <w:rtl/>
        </w:rPr>
        <w:tab/>
      </w:r>
    </w:p>
    <w:p w:rsidR="00D649B3" w:rsidRDefault="00160191">
      <w:pPr>
        <w:spacing w:line="240" w:lineRule="exact"/>
        <w:ind w:left="140" w:right="-567" w:hanging="708"/>
        <w:jc w:val="both"/>
        <w:rPr>
          <w:rFonts w:cs="David"/>
          <w:szCs w:val="24"/>
          <w:rtl/>
        </w:rPr>
      </w:pPr>
      <w:r>
        <w:rPr>
          <w:rFonts w:cs="David" w:hint="cs"/>
          <w:szCs w:val="24"/>
          <w:rtl/>
        </w:rPr>
        <w:t>6</w:t>
      </w:r>
      <w:r>
        <w:rPr>
          <w:rFonts w:cs="David"/>
          <w:szCs w:val="24"/>
          <w:rtl/>
        </w:rPr>
        <w:t>.2</w:t>
      </w:r>
      <w:r>
        <w:rPr>
          <w:rFonts w:cs="David"/>
          <w:szCs w:val="24"/>
          <w:rtl/>
        </w:rPr>
        <w:tab/>
        <w:t>המוכרים מתחייב</w:t>
      </w:r>
      <w:r>
        <w:rPr>
          <w:rFonts w:cs="David"/>
          <w:szCs w:val="24"/>
          <w:rtl/>
        </w:rPr>
        <w:t xml:space="preserve">ים בזאת, כי מיום חתימת הסכם זה ועד לרישום על שם הקונים, לא ישעבדו את הדירה ויסירו על חשבונם כל עיקול ו/או שיעבוד שיוטל על הדירה, אם יוטל, תוך </w:t>
      </w:r>
      <w:r>
        <w:rPr>
          <w:rFonts w:cs="David" w:hint="cs"/>
          <w:szCs w:val="24"/>
          <w:rtl/>
        </w:rPr>
        <w:t>30</w:t>
      </w:r>
      <w:r>
        <w:rPr>
          <w:rFonts w:cs="David"/>
          <w:szCs w:val="24"/>
          <w:rtl/>
        </w:rPr>
        <w:t xml:space="preserve"> יום מיום הטלתו.</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color w:val="FF0000"/>
          <w:szCs w:val="24"/>
          <w:rtl/>
        </w:rPr>
      </w:pPr>
      <w:r>
        <w:rPr>
          <w:rFonts w:cs="David" w:hint="cs"/>
          <w:szCs w:val="24"/>
          <w:rtl/>
        </w:rPr>
        <w:t>6.3</w:t>
      </w:r>
      <w:r>
        <w:rPr>
          <w:rFonts w:cs="David" w:hint="cs"/>
          <w:szCs w:val="24"/>
          <w:rtl/>
        </w:rPr>
        <w:tab/>
      </w:r>
      <w:r>
        <w:rPr>
          <w:rFonts w:cs="David" w:hint="eastAsia"/>
          <w:szCs w:val="24"/>
          <w:rtl/>
        </w:rPr>
        <w:t>הרישום</w:t>
      </w:r>
      <w:r>
        <w:rPr>
          <w:rFonts w:cs="David"/>
          <w:szCs w:val="24"/>
          <w:rtl/>
        </w:rPr>
        <w:t xml:space="preserve"> </w:t>
      </w:r>
      <w:r>
        <w:rPr>
          <w:rFonts w:cs="David" w:hint="eastAsia"/>
          <w:szCs w:val="24"/>
          <w:rtl/>
        </w:rPr>
        <w:t>בפועל</w:t>
      </w:r>
      <w:r>
        <w:rPr>
          <w:rFonts w:cs="David"/>
          <w:szCs w:val="24"/>
          <w:rtl/>
        </w:rPr>
        <w:t xml:space="preserve"> </w:t>
      </w:r>
      <w:r>
        <w:rPr>
          <w:rFonts w:cs="David" w:hint="eastAsia"/>
          <w:szCs w:val="24"/>
          <w:rtl/>
        </w:rPr>
        <w:t>יבוצע</w:t>
      </w:r>
      <w:r>
        <w:rPr>
          <w:rFonts w:cs="David"/>
          <w:szCs w:val="24"/>
          <w:rtl/>
        </w:rPr>
        <w:t xml:space="preserve"> </w:t>
      </w:r>
      <w:r>
        <w:rPr>
          <w:rFonts w:cs="David" w:hint="eastAsia"/>
          <w:szCs w:val="24"/>
          <w:rtl/>
        </w:rPr>
        <w:t>על</w:t>
      </w:r>
      <w:r>
        <w:rPr>
          <w:rFonts w:cs="David"/>
          <w:szCs w:val="24"/>
          <w:rtl/>
        </w:rPr>
        <w:t xml:space="preserve"> </w:t>
      </w:r>
      <w:r>
        <w:rPr>
          <w:rFonts w:cs="David" w:hint="eastAsia"/>
          <w:szCs w:val="24"/>
          <w:rtl/>
        </w:rPr>
        <w:t>ידי</w:t>
      </w:r>
      <w:r>
        <w:rPr>
          <w:rFonts w:cs="David"/>
          <w:szCs w:val="24"/>
          <w:rtl/>
        </w:rPr>
        <w:t xml:space="preserve"> </w:t>
      </w:r>
      <w:r>
        <w:rPr>
          <w:rFonts w:cs="David" w:hint="eastAsia"/>
          <w:szCs w:val="24"/>
          <w:rtl/>
        </w:rPr>
        <w:t>ב</w:t>
      </w:r>
      <w:r>
        <w:rPr>
          <w:rFonts w:cs="David"/>
          <w:szCs w:val="24"/>
          <w:rtl/>
        </w:rPr>
        <w:t>"</w:t>
      </w:r>
      <w:r>
        <w:rPr>
          <w:rFonts w:cs="David" w:hint="eastAsia"/>
          <w:szCs w:val="24"/>
          <w:rtl/>
        </w:rPr>
        <w:t>כ</w:t>
      </w:r>
      <w:r>
        <w:rPr>
          <w:rFonts w:cs="David"/>
          <w:szCs w:val="24"/>
          <w:rtl/>
        </w:rPr>
        <w:t xml:space="preserve"> </w:t>
      </w:r>
      <w:r>
        <w:rPr>
          <w:rFonts w:cs="David" w:hint="eastAsia"/>
          <w:szCs w:val="24"/>
          <w:rtl/>
        </w:rPr>
        <w:t>הקונ</w:t>
      </w:r>
      <w:r>
        <w:rPr>
          <w:rFonts w:cs="David" w:hint="cs"/>
          <w:szCs w:val="24"/>
          <w:rtl/>
        </w:rPr>
        <w:t>ים</w:t>
      </w:r>
      <w:r>
        <w:rPr>
          <w:rFonts w:cs="David"/>
          <w:szCs w:val="24"/>
          <w:rtl/>
        </w:rPr>
        <w:t xml:space="preserve"> </w:t>
      </w:r>
      <w:r>
        <w:rPr>
          <w:rFonts w:cs="David" w:hint="eastAsia"/>
          <w:szCs w:val="24"/>
          <w:rtl/>
        </w:rPr>
        <w:t>לאחר</w:t>
      </w:r>
      <w:r>
        <w:rPr>
          <w:rFonts w:cs="David"/>
          <w:szCs w:val="24"/>
          <w:rtl/>
        </w:rPr>
        <w:t xml:space="preserve"> </w:t>
      </w:r>
      <w:r>
        <w:rPr>
          <w:rFonts w:cs="David" w:hint="eastAsia"/>
          <w:szCs w:val="24"/>
          <w:rtl/>
        </w:rPr>
        <w:t>המצאת</w:t>
      </w:r>
      <w:r>
        <w:rPr>
          <w:rFonts w:cs="David"/>
          <w:szCs w:val="24"/>
          <w:rtl/>
        </w:rPr>
        <w:t xml:space="preserve"> </w:t>
      </w:r>
      <w:r>
        <w:rPr>
          <w:rFonts w:cs="David" w:hint="eastAsia"/>
          <w:szCs w:val="24"/>
          <w:rtl/>
        </w:rPr>
        <w:t>כל</w:t>
      </w:r>
      <w:r>
        <w:rPr>
          <w:rFonts w:cs="David"/>
          <w:szCs w:val="24"/>
          <w:rtl/>
        </w:rPr>
        <w:t xml:space="preserve"> </w:t>
      </w:r>
      <w:r>
        <w:rPr>
          <w:rFonts w:cs="David" w:hint="eastAsia"/>
          <w:szCs w:val="24"/>
          <w:rtl/>
        </w:rPr>
        <w:t>המסמכים</w:t>
      </w:r>
      <w:r>
        <w:rPr>
          <w:rFonts w:cs="David"/>
          <w:szCs w:val="24"/>
          <w:rtl/>
        </w:rPr>
        <w:t xml:space="preserve"> </w:t>
      </w:r>
      <w:r>
        <w:rPr>
          <w:rFonts w:cs="David" w:hint="eastAsia"/>
          <w:szCs w:val="24"/>
          <w:rtl/>
        </w:rPr>
        <w:t>הדרושים</w:t>
      </w:r>
      <w:r>
        <w:rPr>
          <w:rFonts w:cs="David"/>
          <w:szCs w:val="24"/>
          <w:rtl/>
        </w:rPr>
        <w:t xml:space="preserve"> </w:t>
      </w:r>
      <w:r>
        <w:rPr>
          <w:rFonts w:cs="David" w:hint="eastAsia"/>
          <w:szCs w:val="24"/>
          <w:rtl/>
        </w:rPr>
        <w:t>מטעם</w:t>
      </w:r>
      <w:r>
        <w:rPr>
          <w:rFonts w:cs="David"/>
          <w:szCs w:val="24"/>
          <w:rtl/>
        </w:rPr>
        <w:t xml:space="preserve"> </w:t>
      </w:r>
      <w:r>
        <w:rPr>
          <w:rFonts w:cs="David" w:hint="eastAsia"/>
          <w:szCs w:val="24"/>
          <w:rtl/>
        </w:rPr>
        <w:t>המוכר</w:t>
      </w:r>
      <w:r>
        <w:rPr>
          <w:rFonts w:cs="David"/>
          <w:szCs w:val="24"/>
          <w:rtl/>
        </w:rPr>
        <w:t xml:space="preserve"> </w:t>
      </w:r>
      <w:r>
        <w:rPr>
          <w:rFonts w:cs="David" w:hint="eastAsia"/>
          <w:szCs w:val="24"/>
          <w:rtl/>
        </w:rPr>
        <w:t>לצורך</w:t>
      </w:r>
      <w:r>
        <w:rPr>
          <w:rFonts w:cs="David"/>
          <w:szCs w:val="24"/>
          <w:rtl/>
        </w:rPr>
        <w:t xml:space="preserve"> </w:t>
      </w:r>
      <w:r>
        <w:rPr>
          <w:rFonts w:cs="David" w:hint="eastAsia"/>
          <w:szCs w:val="24"/>
          <w:rtl/>
        </w:rPr>
        <w:t>העברת</w:t>
      </w:r>
      <w:r>
        <w:rPr>
          <w:rFonts w:cs="David"/>
          <w:szCs w:val="24"/>
          <w:rtl/>
        </w:rPr>
        <w:t xml:space="preserve"> </w:t>
      </w:r>
      <w:r>
        <w:rPr>
          <w:rFonts w:cs="David" w:hint="eastAsia"/>
          <w:szCs w:val="24"/>
          <w:rtl/>
        </w:rPr>
        <w:t>הזכויות</w:t>
      </w:r>
      <w:r>
        <w:rPr>
          <w:rFonts w:cs="David"/>
          <w:szCs w:val="24"/>
          <w:rtl/>
        </w:rPr>
        <w:t xml:space="preserve"> </w:t>
      </w:r>
      <w:r>
        <w:rPr>
          <w:rFonts w:cs="David" w:hint="eastAsia"/>
          <w:szCs w:val="24"/>
          <w:rtl/>
        </w:rPr>
        <w:t>בדירה</w:t>
      </w:r>
      <w:r>
        <w:rPr>
          <w:rFonts w:cs="David"/>
          <w:szCs w:val="24"/>
          <w:rtl/>
        </w:rPr>
        <w:t xml:space="preserve"> </w:t>
      </w:r>
      <w:r>
        <w:rPr>
          <w:rFonts w:cs="David" w:hint="eastAsia"/>
          <w:szCs w:val="24"/>
          <w:rtl/>
        </w:rPr>
        <w:t>ע</w:t>
      </w:r>
      <w:r>
        <w:rPr>
          <w:rFonts w:cs="David"/>
          <w:szCs w:val="24"/>
          <w:rtl/>
        </w:rPr>
        <w:t>"</w:t>
      </w:r>
      <w:r>
        <w:rPr>
          <w:rFonts w:cs="David" w:hint="eastAsia"/>
          <w:szCs w:val="24"/>
          <w:rtl/>
        </w:rPr>
        <w:t>ש</w:t>
      </w:r>
      <w:r>
        <w:rPr>
          <w:rFonts w:cs="David"/>
          <w:szCs w:val="24"/>
          <w:rtl/>
        </w:rPr>
        <w:t xml:space="preserve"> </w:t>
      </w:r>
      <w:r>
        <w:rPr>
          <w:rFonts w:cs="David" w:hint="eastAsia"/>
          <w:szCs w:val="24"/>
          <w:rtl/>
        </w:rPr>
        <w:t>הקונ</w:t>
      </w:r>
      <w:r>
        <w:rPr>
          <w:rFonts w:cs="David" w:hint="cs"/>
          <w:szCs w:val="24"/>
          <w:rtl/>
        </w:rPr>
        <w:t>ים לרבות אישור לטאבו ממס שבח, אישור לטאבו מהרשות המקומית (כולל פטור מהיטל השבחה ו/או אישור על תשלום היטל השבחה), חמישה שטרי מכר להעברת זכות הבעלות חתומים על ידי המוכרים ובעלי הנכס, בקשה לרישום מקרקעין וייפוי כוח בלתי חוזר (שני ה</w:t>
      </w:r>
      <w:r>
        <w:rPr>
          <w:rFonts w:cs="David" w:hint="cs"/>
          <w:szCs w:val="24"/>
          <w:rtl/>
        </w:rPr>
        <w:t>עתקים) המוזכר להלן בהסכם זה (להלן: "</w:t>
      </w:r>
      <w:r>
        <w:rPr>
          <w:rFonts w:cs="David" w:hint="cs"/>
          <w:b/>
          <w:bCs/>
          <w:szCs w:val="24"/>
          <w:rtl/>
        </w:rPr>
        <w:t>מסמכי הרישום</w:t>
      </w:r>
      <w:r>
        <w:rPr>
          <w:rFonts w:cs="David" w:hint="cs"/>
          <w:szCs w:val="24"/>
          <w:rtl/>
        </w:rPr>
        <w:t xml:space="preserve">"). </w:t>
      </w:r>
      <w:r>
        <w:rPr>
          <w:rFonts w:cs="David" w:hint="eastAsia"/>
          <w:szCs w:val="24"/>
          <w:rtl/>
        </w:rPr>
        <w:t>המוכר</w:t>
      </w:r>
      <w:r>
        <w:rPr>
          <w:rFonts w:cs="David" w:hint="cs"/>
          <w:szCs w:val="24"/>
          <w:rtl/>
        </w:rPr>
        <w:t xml:space="preserve">ים </w:t>
      </w:r>
      <w:r>
        <w:rPr>
          <w:rFonts w:cs="David" w:hint="eastAsia"/>
          <w:szCs w:val="24"/>
          <w:rtl/>
        </w:rPr>
        <w:t>מתחייב</w:t>
      </w:r>
      <w:r>
        <w:rPr>
          <w:rFonts w:cs="David" w:hint="cs"/>
          <w:szCs w:val="24"/>
          <w:rtl/>
        </w:rPr>
        <w:t>ים</w:t>
      </w:r>
      <w:r>
        <w:rPr>
          <w:rFonts w:cs="David"/>
          <w:szCs w:val="24"/>
          <w:rtl/>
        </w:rPr>
        <w:t xml:space="preserve"> </w:t>
      </w:r>
      <w:r>
        <w:rPr>
          <w:rFonts w:cs="David" w:hint="eastAsia"/>
          <w:szCs w:val="24"/>
          <w:rtl/>
        </w:rPr>
        <w:t>לשתף</w:t>
      </w:r>
      <w:r>
        <w:rPr>
          <w:rFonts w:cs="David"/>
          <w:szCs w:val="24"/>
          <w:rtl/>
        </w:rPr>
        <w:t xml:space="preserve"> </w:t>
      </w:r>
      <w:r>
        <w:rPr>
          <w:rFonts w:cs="David" w:hint="eastAsia"/>
          <w:szCs w:val="24"/>
          <w:rtl/>
        </w:rPr>
        <w:t>פעולה</w:t>
      </w:r>
      <w:r>
        <w:rPr>
          <w:rFonts w:cs="David"/>
          <w:szCs w:val="24"/>
          <w:rtl/>
        </w:rPr>
        <w:t xml:space="preserve"> </w:t>
      </w:r>
      <w:r>
        <w:rPr>
          <w:rFonts w:cs="David" w:hint="eastAsia"/>
          <w:szCs w:val="24"/>
          <w:rtl/>
        </w:rPr>
        <w:t>עם</w:t>
      </w:r>
      <w:r>
        <w:rPr>
          <w:rFonts w:cs="David"/>
          <w:szCs w:val="24"/>
          <w:rtl/>
        </w:rPr>
        <w:t xml:space="preserve"> </w:t>
      </w:r>
      <w:r>
        <w:rPr>
          <w:rFonts w:cs="David" w:hint="eastAsia"/>
          <w:szCs w:val="24"/>
          <w:rtl/>
        </w:rPr>
        <w:t>ב</w:t>
      </w:r>
      <w:r>
        <w:rPr>
          <w:rFonts w:cs="David"/>
          <w:szCs w:val="24"/>
          <w:rtl/>
        </w:rPr>
        <w:t>"</w:t>
      </w:r>
      <w:r>
        <w:rPr>
          <w:rFonts w:cs="David" w:hint="eastAsia"/>
          <w:szCs w:val="24"/>
          <w:rtl/>
        </w:rPr>
        <w:t>כ</w:t>
      </w:r>
      <w:r>
        <w:rPr>
          <w:rFonts w:cs="David"/>
          <w:szCs w:val="24"/>
          <w:rtl/>
        </w:rPr>
        <w:t xml:space="preserve"> </w:t>
      </w:r>
      <w:r>
        <w:rPr>
          <w:rFonts w:cs="David" w:hint="eastAsia"/>
          <w:szCs w:val="24"/>
          <w:rtl/>
        </w:rPr>
        <w:t>הקונ</w:t>
      </w:r>
      <w:r>
        <w:rPr>
          <w:rFonts w:cs="David" w:hint="cs"/>
          <w:szCs w:val="24"/>
          <w:rtl/>
        </w:rPr>
        <w:t>ים</w:t>
      </w:r>
      <w:r>
        <w:rPr>
          <w:rFonts w:cs="David"/>
          <w:szCs w:val="24"/>
          <w:rtl/>
        </w:rPr>
        <w:t xml:space="preserve"> </w:t>
      </w:r>
      <w:r>
        <w:rPr>
          <w:rFonts w:cs="David" w:hint="eastAsia"/>
          <w:szCs w:val="24"/>
          <w:rtl/>
        </w:rPr>
        <w:t>ובין</w:t>
      </w:r>
      <w:r>
        <w:rPr>
          <w:rFonts w:cs="David"/>
          <w:szCs w:val="24"/>
          <w:rtl/>
        </w:rPr>
        <w:t xml:space="preserve"> </w:t>
      </w:r>
      <w:r>
        <w:rPr>
          <w:rFonts w:cs="David" w:hint="eastAsia"/>
          <w:szCs w:val="24"/>
          <w:rtl/>
        </w:rPr>
        <w:t>היתר</w:t>
      </w:r>
      <w:r>
        <w:rPr>
          <w:rFonts w:cs="David"/>
          <w:szCs w:val="24"/>
          <w:rtl/>
        </w:rPr>
        <w:t xml:space="preserve"> </w:t>
      </w:r>
      <w:r>
        <w:rPr>
          <w:rFonts w:cs="David" w:hint="eastAsia"/>
          <w:szCs w:val="24"/>
          <w:rtl/>
        </w:rPr>
        <w:t>להתייצב</w:t>
      </w:r>
      <w:r>
        <w:rPr>
          <w:rFonts w:cs="David"/>
          <w:szCs w:val="24"/>
          <w:rtl/>
        </w:rPr>
        <w:t xml:space="preserve"> </w:t>
      </w:r>
      <w:r>
        <w:rPr>
          <w:rFonts w:cs="David" w:hint="eastAsia"/>
          <w:szCs w:val="24"/>
          <w:rtl/>
        </w:rPr>
        <w:t>בכל</w:t>
      </w:r>
      <w:r>
        <w:rPr>
          <w:rFonts w:cs="David"/>
          <w:szCs w:val="24"/>
          <w:rtl/>
        </w:rPr>
        <w:t xml:space="preserve"> </w:t>
      </w:r>
      <w:r>
        <w:rPr>
          <w:rFonts w:cs="David" w:hint="eastAsia"/>
          <w:szCs w:val="24"/>
          <w:rtl/>
        </w:rPr>
        <w:t>מקום</w:t>
      </w:r>
      <w:r>
        <w:rPr>
          <w:rFonts w:cs="David"/>
          <w:szCs w:val="24"/>
          <w:rtl/>
        </w:rPr>
        <w:t xml:space="preserve"> </w:t>
      </w:r>
      <w:r>
        <w:rPr>
          <w:rFonts w:cs="David" w:hint="eastAsia"/>
          <w:szCs w:val="24"/>
          <w:rtl/>
        </w:rPr>
        <w:t>ולחתום</w:t>
      </w:r>
      <w:r>
        <w:rPr>
          <w:rFonts w:cs="David"/>
          <w:szCs w:val="24"/>
          <w:rtl/>
        </w:rPr>
        <w:t xml:space="preserve"> </w:t>
      </w:r>
      <w:r>
        <w:rPr>
          <w:rFonts w:cs="David" w:hint="eastAsia"/>
          <w:szCs w:val="24"/>
          <w:rtl/>
        </w:rPr>
        <w:t>על</w:t>
      </w:r>
      <w:r>
        <w:rPr>
          <w:rFonts w:cs="David"/>
          <w:szCs w:val="24"/>
          <w:rtl/>
        </w:rPr>
        <w:t xml:space="preserve"> </w:t>
      </w:r>
      <w:r>
        <w:rPr>
          <w:rFonts w:cs="David" w:hint="eastAsia"/>
          <w:szCs w:val="24"/>
          <w:rtl/>
        </w:rPr>
        <w:t>כל</w:t>
      </w:r>
      <w:r>
        <w:rPr>
          <w:rFonts w:cs="David"/>
          <w:szCs w:val="24"/>
          <w:rtl/>
        </w:rPr>
        <w:t xml:space="preserve"> </w:t>
      </w:r>
      <w:r>
        <w:rPr>
          <w:rFonts w:cs="David" w:hint="eastAsia"/>
          <w:szCs w:val="24"/>
          <w:rtl/>
        </w:rPr>
        <w:t>מסמך</w:t>
      </w:r>
      <w:r>
        <w:rPr>
          <w:rFonts w:cs="David"/>
          <w:szCs w:val="24"/>
          <w:rtl/>
        </w:rPr>
        <w:t xml:space="preserve"> </w:t>
      </w:r>
      <w:r>
        <w:rPr>
          <w:rFonts w:cs="David" w:hint="eastAsia"/>
          <w:szCs w:val="24"/>
          <w:rtl/>
        </w:rPr>
        <w:t>הדרוש</w:t>
      </w:r>
      <w:r>
        <w:rPr>
          <w:rFonts w:cs="David"/>
          <w:szCs w:val="24"/>
          <w:rtl/>
        </w:rPr>
        <w:t xml:space="preserve"> </w:t>
      </w:r>
      <w:r>
        <w:rPr>
          <w:rFonts w:cs="David" w:hint="eastAsia"/>
          <w:szCs w:val="24"/>
          <w:rtl/>
        </w:rPr>
        <w:t>לביצוע</w:t>
      </w:r>
      <w:r>
        <w:rPr>
          <w:rFonts w:cs="David"/>
          <w:szCs w:val="24"/>
          <w:rtl/>
        </w:rPr>
        <w:t xml:space="preserve"> </w:t>
      </w:r>
      <w:r>
        <w:rPr>
          <w:rFonts w:cs="David" w:hint="eastAsia"/>
          <w:szCs w:val="24"/>
          <w:rtl/>
        </w:rPr>
        <w:t>העברת</w:t>
      </w:r>
      <w:r>
        <w:rPr>
          <w:rFonts w:cs="David"/>
          <w:szCs w:val="24"/>
          <w:rtl/>
        </w:rPr>
        <w:t xml:space="preserve"> </w:t>
      </w:r>
      <w:r>
        <w:rPr>
          <w:rFonts w:cs="David" w:hint="eastAsia"/>
          <w:szCs w:val="24"/>
          <w:rtl/>
        </w:rPr>
        <w:t>הזכויות</w:t>
      </w:r>
      <w:r>
        <w:rPr>
          <w:rFonts w:cs="David"/>
          <w:szCs w:val="24"/>
          <w:rtl/>
        </w:rPr>
        <w:t xml:space="preserve">. </w:t>
      </w:r>
      <w:r>
        <w:rPr>
          <w:rFonts w:cs="David" w:hint="eastAsia"/>
          <w:szCs w:val="24"/>
          <w:rtl/>
        </w:rPr>
        <w:t>סעיף</w:t>
      </w:r>
      <w:r>
        <w:rPr>
          <w:rFonts w:cs="David"/>
          <w:szCs w:val="24"/>
          <w:rtl/>
        </w:rPr>
        <w:t xml:space="preserve"> </w:t>
      </w:r>
      <w:r>
        <w:rPr>
          <w:rFonts w:cs="David" w:hint="eastAsia"/>
          <w:szCs w:val="24"/>
          <w:rtl/>
        </w:rPr>
        <w:t>זה</w:t>
      </w:r>
      <w:r>
        <w:rPr>
          <w:rFonts w:cs="David"/>
          <w:szCs w:val="24"/>
          <w:rtl/>
        </w:rPr>
        <w:t xml:space="preserve"> </w:t>
      </w:r>
      <w:r>
        <w:rPr>
          <w:rFonts w:cs="David" w:hint="eastAsia"/>
          <w:szCs w:val="24"/>
          <w:rtl/>
        </w:rPr>
        <w:t>מ</w:t>
      </w:r>
      <w:r>
        <w:rPr>
          <w:rFonts w:cs="David" w:hint="cs"/>
          <w:szCs w:val="24"/>
          <w:rtl/>
        </w:rPr>
        <w:t>ה</w:t>
      </w:r>
      <w:r>
        <w:rPr>
          <w:rFonts w:cs="David" w:hint="eastAsia"/>
          <w:szCs w:val="24"/>
          <w:rtl/>
        </w:rPr>
        <w:t>ווה</w:t>
      </w:r>
      <w:r>
        <w:rPr>
          <w:rFonts w:cs="David"/>
          <w:szCs w:val="24"/>
          <w:rtl/>
        </w:rPr>
        <w:t xml:space="preserve"> </w:t>
      </w:r>
      <w:r>
        <w:rPr>
          <w:rFonts w:cs="David" w:hint="eastAsia"/>
          <w:szCs w:val="24"/>
          <w:rtl/>
        </w:rPr>
        <w:t>תנאי</w:t>
      </w:r>
      <w:r>
        <w:rPr>
          <w:rFonts w:cs="David"/>
          <w:szCs w:val="24"/>
          <w:rtl/>
        </w:rPr>
        <w:t xml:space="preserve"> </w:t>
      </w:r>
      <w:r>
        <w:rPr>
          <w:rFonts w:cs="David" w:hint="eastAsia"/>
          <w:szCs w:val="24"/>
          <w:rtl/>
        </w:rPr>
        <w:t>יסודי</w:t>
      </w:r>
      <w:r>
        <w:rPr>
          <w:rFonts w:cs="David"/>
          <w:szCs w:val="24"/>
          <w:rtl/>
        </w:rPr>
        <w:t xml:space="preserve"> </w:t>
      </w:r>
      <w:r>
        <w:rPr>
          <w:rFonts w:cs="David" w:hint="eastAsia"/>
          <w:szCs w:val="24"/>
          <w:rtl/>
        </w:rPr>
        <w:t>להסכם</w:t>
      </w:r>
      <w:r>
        <w:rPr>
          <w:rFonts w:cs="David"/>
          <w:szCs w:val="24"/>
          <w:rtl/>
        </w:rPr>
        <w:t>.</w:t>
      </w:r>
    </w:p>
    <w:p w:rsidR="00D649B3" w:rsidRDefault="00D649B3">
      <w:pPr>
        <w:spacing w:line="240" w:lineRule="exact"/>
        <w:ind w:left="140" w:right="-567" w:hanging="708"/>
        <w:jc w:val="both"/>
        <w:rPr>
          <w:rFonts w:cs="David"/>
          <w:color w:val="FF0000"/>
          <w:szCs w:val="24"/>
          <w:rtl/>
        </w:rPr>
      </w:pPr>
    </w:p>
    <w:p w:rsidR="00D649B3" w:rsidRDefault="00D649B3">
      <w:pPr>
        <w:spacing w:line="240" w:lineRule="exact"/>
        <w:ind w:left="140" w:right="-567" w:hanging="708"/>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7</w:t>
      </w:r>
      <w:r>
        <w:rPr>
          <w:rFonts w:cs="David"/>
          <w:szCs w:val="24"/>
          <w:rtl/>
        </w:rPr>
        <w:t xml:space="preserve">.        </w:t>
      </w:r>
      <w:proofErr w:type="spellStart"/>
      <w:r>
        <w:rPr>
          <w:rFonts w:cs="David"/>
          <w:b/>
          <w:bCs/>
          <w:sz w:val="28"/>
          <w:szCs w:val="28"/>
          <w:u w:val="single"/>
          <w:rtl/>
        </w:rPr>
        <w:t>יפוי</w:t>
      </w:r>
      <w:proofErr w:type="spellEnd"/>
      <w:r>
        <w:rPr>
          <w:rFonts w:cs="David"/>
          <w:b/>
          <w:bCs/>
          <w:sz w:val="28"/>
          <w:szCs w:val="28"/>
          <w:u w:val="single"/>
          <w:rtl/>
        </w:rPr>
        <w:t xml:space="preserve"> כוח</w:t>
      </w:r>
      <w:r>
        <w:rPr>
          <w:rFonts w:cs="David"/>
          <w:szCs w:val="24"/>
          <w:rtl/>
        </w:rPr>
        <w:t>:</w:t>
      </w:r>
      <w:r>
        <w:rPr>
          <w:rFonts w:cs="David" w:hint="cs"/>
          <w:szCs w:val="24"/>
          <w:rtl/>
        </w:rPr>
        <w:t xml:space="preserve"> </w:t>
      </w:r>
      <w:r>
        <w:rPr>
          <w:rFonts w:cs="David"/>
          <w:szCs w:val="24"/>
          <w:rtl/>
        </w:rPr>
        <w:t xml:space="preserve">- </w:t>
      </w:r>
    </w:p>
    <w:p w:rsidR="00D649B3" w:rsidRDefault="00D649B3">
      <w:pPr>
        <w:spacing w:line="240" w:lineRule="exact"/>
        <w:ind w:left="-568" w:right="-567" w:hanging="567"/>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7</w:t>
      </w:r>
      <w:r>
        <w:rPr>
          <w:rFonts w:cs="David"/>
          <w:szCs w:val="24"/>
          <w:rtl/>
        </w:rPr>
        <w:t>.1</w:t>
      </w:r>
      <w:r>
        <w:rPr>
          <w:rFonts w:cs="David"/>
          <w:szCs w:val="24"/>
          <w:rtl/>
        </w:rPr>
        <w:tab/>
      </w:r>
      <w:r>
        <w:rPr>
          <w:rFonts w:cs="David"/>
          <w:szCs w:val="24"/>
          <w:highlight w:val="yellow"/>
          <w:rtl/>
        </w:rPr>
        <w:t>המוכרים</w:t>
      </w:r>
      <w:r>
        <w:rPr>
          <w:rFonts w:cs="David" w:hint="cs"/>
          <w:szCs w:val="24"/>
          <w:highlight w:val="yellow"/>
          <w:rtl/>
        </w:rPr>
        <w:t xml:space="preserve"> והקונים/המוכרים/הקונים</w:t>
      </w:r>
      <w:r>
        <w:rPr>
          <w:rFonts w:cs="David" w:hint="cs"/>
          <w:szCs w:val="24"/>
          <w:rtl/>
        </w:rPr>
        <w:t xml:space="preserve"> ממנים בזה את עוה"ד אירית ג'ולי שר ו/או עו"ד אחר ממשרדה מרח' הרימון 70 בקרית גת טל 08-6443771 פקס 08-6443772 (</w:t>
      </w:r>
      <w:r>
        <w:rPr>
          <w:rFonts w:cs="David"/>
          <w:szCs w:val="24"/>
          <w:rtl/>
        </w:rPr>
        <w:t>לעיל ולהלן: "</w:t>
      </w:r>
      <w:r>
        <w:rPr>
          <w:rFonts w:cs="David"/>
          <w:b/>
          <w:bCs/>
          <w:szCs w:val="24"/>
          <w:rtl/>
        </w:rPr>
        <w:t>עורך-הדין</w:t>
      </w:r>
      <w:r>
        <w:rPr>
          <w:rFonts w:cs="David" w:hint="cs"/>
          <w:b/>
          <w:bCs/>
          <w:szCs w:val="24"/>
          <w:rtl/>
        </w:rPr>
        <w:t>/ עוה"ד</w:t>
      </w:r>
      <w:r>
        <w:rPr>
          <w:rFonts w:cs="David" w:hint="cs"/>
          <w:szCs w:val="24"/>
          <w:rtl/>
        </w:rPr>
        <w:t>").</w:t>
      </w:r>
    </w:p>
    <w:p w:rsidR="00D649B3" w:rsidRDefault="00160191">
      <w:pPr>
        <w:spacing w:line="240" w:lineRule="exact"/>
        <w:ind w:left="848" w:right="-567" w:hanging="708"/>
        <w:jc w:val="both"/>
        <w:rPr>
          <w:rFonts w:cs="David"/>
          <w:szCs w:val="24"/>
          <w:rtl/>
        </w:rPr>
      </w:pPr>
      <w:r>
        <w:rPr>
          <w:rFonts w:cs="David" w:hint="cs"/>
          <w:szCs w:val="24"/>
          <w:highlight w:val="yellow"/>
          <w:rtl/>
        </w:rPr>
        <w:t>המוכרים/הקונים ממנים בזה את עוה"ד ארנון כהן מרח'______, טל:______, פקס:______</w:t>
      </w:r>
    </w:p>
    <w:p w:rsidR="00D649B3" w:rsidRDefault="00160191">
      <w:pPr>
        <w:spacing w:line="240" w:lineRule="exact"/>
        <w:ind w:left="848" w:right="-567" w:hanging="708"/>
        <w:jc w:val="both"/>
        <w:rPr>
          <w:rFonts w:cs="David"/>
          <w:szCs w:val="24"/>
          <w:highlight w:val="yellow"/>
          <w:rtl/>
        </w:rPr>
      </w:pPr>
      <w:r>
        <w:rPr>
          <w:rFonts w:cs="David" w:hint="cs"/>
          <w:szCs w:val="24"/>
          <w:rtl/>
        </w:rPr>
        <w:t xml:space="preserve">להיות בא כוחם לצורך הסכם זה.  </w:t>
      </w:r>
    </w:p>
    <w:p w:rsidR="00D649B3" w:rsidRDefault="00D649B3">
      <w:pPr>
        <w:spacing w:line="240" w:lineRule="exact"/>
        <w:ind w:right="-567"/>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7</w:t>
      </w:r>
      <w:r>
        <w:rPr>
          <w:rFonts w:cs="David"/>
          <w:szCs w:val="24"/>
          <w:rtl/>
        </w:rPr>
        <w:t>.</w:t>
      </w:r>
      <w:r>
        <w:rPr>
          <w:rFonts w:cs="David" w:hint="cs"/>
          <w:szCs w:val="24"/>
          <w:rtl/>
        </w:rPr>
        <w:t xml:space="preserve">2        </w:t>
      </w:r>
      <w:r>
        <w:rPr>
          <w:rFonts w:cs="David"/>
          <w:szCs w:val="24"/>
          <w:rtl/>
        </w:rPr>
        <w:t xml:space="preserve">במעמד חתימת הסכם זה, יחתמו המוכרים על </w:t>
      </w:r>
      <w:proofErr w:type="spellStart"/>
      <w:r>
        <w:rPr>
          <w:rFonts w:cs="David"/>
          <w:szCs w:val="24"/>
          <w:rtl/>
        </w:rPr>
        <w:t>יפוי</w:t>
      </w:r>
      <w:proofErr w:type="spellEnd"/>
      <w:r>
        <w:rPr>
          <w:rFonts w:cs="David"/>
          <w:szCs w:val="24"/>
          <w:rtl/>
        </w:rPr>
        <w:t xml:space="preserve"> כוח בלתי חוזר לטובת הקונים ולפיו ימונ</w:t>
      </w:r>
      <w:r>
        <w:rPr>
          <w:rFonts w:cs="David" w:hint="cs"/>
          <w:szCs w:val="24"/>
          <w:rtl/>
        </w:rPr>
        <w:t>ו</w:t>
      </w:r>
      <w:r>
        <w:rPr>
          <w:rFonts w:cs="David"/>
          <w:szCs w:val="24"/>
          <w:rtl/>
        </w:rPr>
        <w:t xml:space="preserve"> עוה"ד כבא</w:t>
      </w:r>
      <w:r>
        <w:rPr>
          <w:rFonts w:cs="David" w:hint="cs"/>
          <w:szCs w:val="24"/>
          <w:rtl/>
        </w:rPr>
        <w:t>י</w:t>
      </w:r>
      <w:r>
        <w:rPr>
          <w:rFonts w:cs="David"/>
          <w:szCs w:val="24"/>
          <w:rtl/>
        </w:rPr>
        <w:t xml:space="preserve"> כוחם לצורך ביצוע הוראות הסכם זה ועל מנת לחתום בשמם ובמקומם על כל מסמך הנחוץ לשם רישום הדירה על שם הקונים וכן לייצגם בפני</w:t>
      </w:r>
      <w:r>
        <w:rPr>
          <w:rFonts w:cs="David"/>
          <w:szCs w:val="24"/>
          <w:rtl/>
        </w:rPr>
        <w:t xml:space="preserve"> כל גוף הנחוץ לצורך רישום הדירה על שם הקונים. אין בחתימת המוכרים על </w:t>
      </w:r>
      <w:proofErr w:type="spellStart"/>
      <w:r>
        <w:rPr>
          <w:rFonts w:cs="David"/>
          <w:szCs w:val="24"/>
          <w:rtl/>
        </w:rPr>
        <w:t>יפוי</w:t>
      </w:r>
      <w:proofErr w:type="spellEnd"/>
      <w:r>
        <w:rPr>
          <w:rFonts w:cs="David"/>
          <w:szCs w:val="24"/>
          <w:rtl/>
        </w:rPr>
        <w:t xml:space="preserve"> הכוח הנ"ל כדי לשחררם מלהופיע בפני הרשויות השונות ולחתום בעצמם על כל מסמך שחתימתם עליו תידרש, אם תידרש, כאמור לעיל.</w:t>
      </w:r>
    </w:p>
    <w:p w:rsidR="00D649B3" w:rsidRDefault="00D649B3">
      <w:pPr>
        <w:spacing w:line="240" w:lineRule="exact"/>
        <w:ind w:left="-568" w:right="-567" w:hanging="567"/>
        <w:jc w:val="both"/>
        <w:rPr>
          <w:rFonts w:cs="David"/>
          <w:szCs w:val="24"/>
          <w:rtl/>
        </w:rPr>
      </w:pPr>
    </w:p>
    <w:p w:rsidR="00D649B3" w:rsidRDefault="00160191">
      <w:pPr>
        <w:spacing w:line="240" w:lineRule="exact"/>
        <w:ind w:left="140" w:right="-567" w:hanging="708"/>
        <w:jc w:val="both"/>
        <w:rPr>
          <w:rFonts w:cs="David"/>
          <w:color w:val="FF0000"/>
          <w:szCs w:val="24"/>
          <w:rtl/>
        </w:rPr>
      </w:pPr>
      <w:r>
        <w:rPr>
          <w:rFonts w:cs="David" w:hint="cs"/>
          <w:szCs w:val="24"/>
          <w:rtl/>
        </w:rPr>
        <w:t>7</w:t>
      </w:r>
      <w:r>
        <w:rPr>
          <w:rFonts w:cs="David"/>
          <w:szCs w:val="24"/>
          <w:rtl/>
        </w:rPr>
        <w:t>.</w:t>
      </w:r>
      <w:r>
        <w:rPr>
          <w:rFonts w:cs="David" w:hint="cs"/>
          <w:szCs w:val="24"/>
          <w:rtl/>
        </w:rPr>
        <w:t>3</w:t>
      </w:r>
      <w:r>
        <w:rPr>
          <w:rFonts w:cs="David"/>
          <w:szCs w:val="24"/>
          <w:rtl/>
        </w:rPr>
        <w:tab/>
        <w:t>עו</w:t>
      </w:r>
      <w:r>
        <w:rPr>
          <w:rFonts w:cs="David" w:hint="cs"/>
          <w:szCs w:val="24"/>
          <w:rtl/>
        </w:rPr>
        <w:t xml:space="preserve">"ד הקונים </w:t>
      </w:r>
      <w:r>
        <w:rPr>
          <w:rFonts w:cs="David"/>
          <w:szCs w:val="24"/>
          <w:rtl/>
        </w:rPr>
        <w:t xml:space="preserve">ירשום הדירה על שם הקונים על פי </w:t>
      </w:r>
      <w:proofErr w:type="spellStart"/>
      <w:r>
        <w:rPr>
          <w:rFonts w:cs="David"/>
          <w:szCs w:val="24"/>
          <w:rtl/>
        </w:rPr>
        <w:t>יפוי</w:t>
      </w:r>
      <w:proofErr w:type="spellEnd"/>
      <w:r>
        <w:rPr>
          <w:rFonts w:cs="David"/>
          <w:szCs w:val="24"/>
          <w:rtl/>
        </w:rPr>
        <w:t xml:space="preserve"> הכוח רק לאחר שה</w:t>
      </w:r>
      <w:r>
        <w:rPr>
          <w:rFonts w:cs="David"/>
          <w:szCs w:val="24"/>
          <w:rtl/>
        </w:rPr>
        <w:t>קונים ישלמו את מלוא תמורת הדירה ויקיימו את כל התחייבויותיהם כאמור בהסכם זה</w:t>
      </w:r>
      <w:r>
        <w:rPr>
          <w:rFonts w:cs="David" w:hint="cs"/>
          <w:color w:val="FF0000"/>
          <w:szCs w:val="24"/>
          <w:rtl/>
        </w:rPr>
        <w:t>.</w:t>
      </w:r>
    </w:p>
    <w:p w:rsidR="00D649B3" w:rsidRDefault="00D649B3">
      <w:pPr>
        <w:spacing w:line="240" w:lineRule="exact"/>
        <w:ind w:left="140" w:right="-567" w:hanging="708"/>
        <w:jc w:val="both"/>
        <w:rPr>
          <w:rFonts w:cs="David"/>
          <w:color w:val="FF0000"/>
          <w:szCs w:val="24"/>
          <w:rtl/>
        </w:rPr>
      </w:pP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8</w:t>
      </w:r>
      <w:r>
        <w:rPr>
          <w:rFonts w:cs="David"/>
          <w:szCs w:val="24"/>
          <w:rtl/>
        </w:rPr>
        <w:t xml:space="preserve">.  </w:t>
      </w:r>
      <w:r>
        <w:rPr>
          <w:rFonts w:cs="David" w:hint="cs"/>
          <w:szCs w:val="24"/>
          <w:rtl/>
        </w:rPr>
        <w:tab/>
      </w:r>
      <w:r>
        <w:rPr>
          <w:rFonts w:cs="David"/>
          <w:b/>
          <w:bCs/>
          <w:sz w:val="28"/>
          <w:szCs w:val="28"/>
          <w:u w:val="single"/>
          <w:rtl/>
        </w:rPr>
        <w:t xml:space="preserve">הערות אזהרה </w:t>
      </w:r>
      <w:proofErr w:type="spellStart"/>
      <w:r>
        <w:rPr>
          <w:rFonts w:cs="David"/>
          <w:b/>
          <w:bCs/>
          <w:sz w:val="28"/>
          <w:szCs w:val="28"/>
          <w:u w:val="single"/>
          <w:rtl/>
        </w:rPr>
        <w:t>ומישכונים</w:t>
      </w:r>
      <w:proofErr w:type="spellEnd"/>
      <w:r>
        <w:rPr>
          <w:rFonts w:cs="David"/>
          <w:b/>
          <w:szCs w:val="24"/>
          <w:rtl/>
        </w:rPr>
        <w:t>: -</w:t>
      </w: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szCs w:val="24"/>
          <w:rtl/>
        </w:rPr>
        <w:tab/>
        <w:t>הקונים יהיו רשאים לרשום הערת אזהרה בלשכת רישום המקרקעין בדבר קיומו של הסכם זה</w:t>
      </w:r>
      <w:r>
        <w:rPr>
          <w:rFonts w:cs="David" w:hint="cs"/>
          <w:szCs w:val="24"/>
          <w:rtl/>
        </w:rPr>
        <w:t xml:space="preserve"> מיד לאחר חתימת הסכם זה והצדדים יחתמו במעמד חתימת הסכם זה על כל מסמך </w:t>
      </w:r>
      <w:r>
        <w:rPr>
          <w:rFonts w:cs="David" w:hint="cs"/>
          <w:szCs w:val="24"/>
          <w:rtl/>
        </w:rPr>
        <w:t>הדרוש לכך</w:t>
      </w:r>
      <w:r>
        <w:rPr>
          <w:rFonts w:cs="David"/>
          <w:szCs w:val="24"/>
          <w:rtl/>
        </w:rPr>
        <w:t>.</w:t>
      </w:r>
      <w:r>
        <w:rPr>
          <w:rFonts w:cs="David" w:hint="cs"/>
          <w:szCs w:val="24"/>
          <w:rtl/>
        </w:rPr>
        <w:t xml:space="preserve"> </w:t>
      </w:r>
    </w:p>
    <w:p w:rsidR="00D649B3" w:rsidRDefault="00160191">
      <w:pPr>
        <w:spacing w:line="240" w:lineRule="exact"/>
        <w:ind w:left="-568" w:right="-567" w:hanging="567"/>
        <w:jc w:val="both"/>
        <w:rPr>
          <w:rFonts w:cs="David"/>
          <w:szCs w:val="24"/>
          <w:rtl/>
        </w:rPr>
      </w:pPr>
      <w:r>
        <w:rPr>
          <w:rFonts w:cs="David"/>
          <w:szCs w:val="24"/>
          <w:rtl/>
        </w:rPr>
        <w:tab/>
        <w:t xml:space="preserve">המוכרים מצהירים כי ידוע להם כי </w:t>
      </w:r>
      <w:r>
        <w:rPr>
          <w:rFonts w:cs="David" w:hint="cs"/>
          <w:szCs w:val="24"/>
          <w:rtl/>
        </w:rPr>
        <w:t xml:space="preserve">בכוונת הקונים לקבל הלוואת משכנתא חדשה לצורך מימון חלק ממחיר הדירה </w:t>
      </w:r>
      <w:r>
        <w:rPr>
          <w:rFonts w:cs="David"/>
          <w:szCs w:val="24"/>
          <w:rtl/>
        </w:rPr>
        <w:t xml:space="preserve">והם מתחייבים </w:t>
      </w:r>
      <w:r>
        <w:rPr>
          <w:rFonts w:cs="David" w:hint="cs"/>
          <w:szCs w:val="24"/>
          <w:rtl/>
        </w:rPr>
        <w:t>לחתום</w:t>
      </w:r>
      <w:r>
        <w:rPr>
          <w:rFonts w:cs="David"/>
          <w:szCs w:val="24"/>
          <w:rtl/>
        </w:rPr>
        <w:t xml:space="preserve"> על המסמכים</w:t>
      </w:r>
      <w:r>
        <w:rPr>
          <w:rFonts w:cs="David" w:hint="cs"/>
          <w:szCs w:val="24"/>
          <w:rtl/>
        </w:rPr>
        <w:t xml:space="preserve"> אשר</w:t>
      </w:r>
      <w:r>
        <w:rPr>
          <w:rFonts w:cs="David"/>
          <w:szCs w:val="24"/>
          <w:rtl/>
        </w:rPr>
        <w:t xml:space="preserve"> יידרשו ע"י הבנק לצורך קבלת המשכנתא </w:t>
      </w:r>
      <w:r>
        <w:rPr>
          <w:rFonts w:cs="David" w:hint="cs"/>
          <w:szCs w:val="24"/>
          <w:rtl/>
        </w:rPr>
        <w:t xml:space="preserve">בתוך 7 ימי עסקים מקבלתם </w:t>
      </w:r>
      <w:r>
        <w:rPr>
          <w:rFonts w:cs="David"/>
          <w:szCs w:val="24"/>
          <w:rtl/>
        </w:rPr>
        <w:t xml:space="preserve">ובלבד </w:t>
      </w:r>
      <w:r>
        <w:rPr>
          <w:rFonts w:cs="David" w:hint="cs"/>
          <w:szCs w:val="24"/>
          <w:rtl/>
        </w:rPr>
        <w:t>שהתשלום</w:t>
      </w:r>
      <w:r>
        <w:rPr>
          <w:rFonts w:cs="David"/>
          <w:szCs w:val="24"/>
          <w:rtl/>
        </w:rPr>
        <w:t xml:space="preserve"> שיתקבל כנגד המשכנתא יהיה לפקודת המוכרים</w:t>
      </w:r>
      <w:r>
        <w:rPr>
          <w:rFonts w:cs="David" w:hint="cs"/>
          <w:szCs w:val="24"/>
          <w:rtl/>
        </w:rPr>
        <w:t xml:space="preserve"> או יועבר ישירות לבנק למשכנתאות לכיסוי המשכנתא הרובצת על הדירה כמפורט במבוא להסכם זה</w:t>
      </w:r>
      <w:r>
        <w:rPr>
          <w:rFonts w:cs="David"/>
          <w:szCs w:val="24"/>
          <w:rtl/>
        </w:rPr>
        <w:t>. עם זאת מובהר בזה, שקבלת המשכנתא האמורה היא עניינם של הקונים בלבד, ואי קבלתה או עיכוב בהשגתה לא יהווה עילה לדחיית מועד פירעון של תש</w:t>
      </w:r>
      <w:r>
        <w:rPr>
          <w:rFonts w:cs="David"/>
          <w:szCs w:val="24"/>
          <w:rtl/>
        </w:rPr>
        <w:t xml:space="preserve">לום כל שהוא מהתשלומים הנקובים בסעיף </w:t>
      </w:r>
      <w:r>
        <w:rPr>
          <w:rFonts w:cs="David" w:hint="cs"/>
          <w:szCs w:val="24"/>
          <w:rtl/>
        </w:rPr>
        <w:t>9</w:t>
      </w:r>
      <w:r>
        <w:rPr>
          <w:rFonts w:cs="David"/>
          <w:szCs w:val="24"/>
          <w:rtl/>
        </w:rPr>
        <w:t xml:space="preserve"> להלן</w:t>
      </w:r>
      <w:r>
        <w:rPr>
          <w:rFonts w:cs="David" w:hint="cs"/>
          <w:szCs w:val="24"/>
          <w:rtl/>
        </w:rPr>
        <w:t>, למעט במקרה של עיצומים/שביתות/</w:t>
      </w:r>
      <w:proofErr w:type="spellStart"/>
      <w:r>
        <w:rPr>
          <w:rFonts w:cs="David" w:hint="cs"/>
          <w:szCs w:val="24"/>
          <w:rtl/>
        </w:rPr>
        <w:t>כח</w:t>
      </w:r>
      <w:proofErr w:type="spellEnd"/>
      <w:r>
        <w:rPr>
          <w:rFonts w:cs="David" w:hint="cs"/>
          <w:szCs w:val="24"/>
          <w:rtl/>
        </w:rPr>
        <w:t xml:space="preserve"> עליון ו/או שיהוי מצד לשכת רישום מקרקעין שימנעו את קבלת המשכנתא שאז ימי השביתות/עיצומים לא ייחשבו במניין ימי הפיגורים.</w:t>
      </w:r>
      <w:r>
        <w:rPr>
          <w:rFonts w:cs="David"/>
          <w:szCs w:val="24"/>
          <w:rtl/>
        </w:rPr>
        <w:t xml:space="preserve"> כמו כן המוכרים מסכימים לגרירת משכנתא בנקאית של הקונים מדירתם ל</w:t>
      </w:r>
      <w:r>
        <w:rPr>
          <w:rFonts w:cs="David"/>
          <w:szCs w:val="24"/>
          <w:rtl/>
        </w:rPr>
        <w:t xml:space="preserve">דירה נשוא הסכם זה ויחתמו על המסמכים </w:t>
      </w:r>
      <w:r>
        <w:rPr>
          <w:rFonts w:cs="David" w:hint="cs"/>
          <w:szCs w:val="24"/>
          <w:rtl/>
        </w:rPr>
        <w:t xml:space="preserve">אשר </w:t>
      </w:r>
      <w:r>
        <w:rPr>
          <w:rFonts w:cs="David"/>
          <w:szCs w:val="24"/>
          <w:rtl/>
        </w:rPr>
        <w:t xml:space="preserve">יידרשו לשם ביצוע הגרירה. </w:t>
      </w: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szCs w:val="24"/>
          <w:rtl/>
        </w:rPr>
        <w:tab/>
        <w:t>הקונים יפקידו בידי עוה"ד</w:t>
      </w:r>
      <w:r>
        <w:rPr>
          <w:rFonts w:cs="David" w:hint="cs"/>
          <w:szCs w:val="24"/>
          <w:rtl/>
        </w:rPr>
        <w:t xml:space="preserve"> של המוכרים</w:t>
      </w:r>
      <w:r>
        <w:rPr>
          <w:rFonts w:cs="David"/>
          <w:szCs w:val="24"/>
          <w:rtl/>
        </w:rPr>
        <w:t xml:space="preserve"> </w:t>
      </w:r>
      <w:proofErr w:type="spellStart"/>
      <w:r>
        <w:rPr>
          <w:rFonts w:cs="David"/>
          <w:szCs w:val="24"/>
          <w:rtl/>
        </w:rPr>
        <w:t>יפו"כ</w:t>
      </w:r>
      <w:proofErr w:type="spellEnd"/>
      <w:r>
        <w:rPr>
          <w:rFonts w:cs="David"/>
          <w:szCs w:val="24"/>
          <w:rtl/>
        </w:rPr>
        <w:t xml:space="preserve"> ב"ח למחיקת וביטול הערת האזהרה שתירשם לטובתם ולעשות כל פעולה הנחוצה לביטול ומחיקת הערת האזהרה שתירשם ו/או </w:t>
      </w:r>
      <w:proofErr w:type="spellStart"/>
      <w:r>
        <w:rPr>
          <w:rFonts w:cs="David"/>
          <w:szCs w:val="24"/>
          <w:rtl/>
        </w:rPr>
        <w:t>מישכון</w:t>
      </w:r>
      <w:proofErr w:type="spellEnd"/>
      <w:r>
        <w:rPr>
          <w:rFonts w:cs="David"/>
          <w:szCs w:val="24"/>
          <w:rtl/>
        </w:rPr>
        <w:t xml:space="preserve"> שיירשם לטובת הבנק, במידה ויירשמו. </w:t>
      </w:r>
      <w:r>
        <w:rPr>
          <w:rFonts w:cs="David"/>
          <w:szCs w:val="24"/>
          <w:rtl/>
        </w:rPr>
        <w:t xml:space="preserve"> עוה"ד ימחק ויבטל את הערת האזהרה שתירשם לטובת הקונים ויעשה כל פעולה נחוצה למחיקת וביטול הערת האזהרה ו/או </w:t>
      </w:r>
      <w:proofErr w:type="spellStart"/>
      <w:r>
        <w:rPr>
          <w:rFonts w:cs="David"/>
          <w:szCs w:val="24"/>
          <w:rtl/>
        </w:rPr>
        <w:t>מישכון</w:t>
      </w:r>
      <w:proofErr w:type="spellEnd"/>
      <w:r>
        <w:rPr>
          <w:rFonts w:cs="David"/>
          <w:szCs w:val="24"/>
          <w:rtl/>
        </w:rPr>
        <w:t xml:space="preserve"> שיירשמו לטובת הבנק, אם יירשמו, במידה והקונים יפרו את ההסכם הפרה יסודית, ובלבד שעוה"ד</w:t>
      </w:r>
      <w:r>
        <w:rPr>
          <w:rFonts w:cs="David" w:hint="cs"/>
          <w:szCs w:val="24"/>
          <w:rtl/>
        </w:rPr>
        <w:t xml:space="preserve"> המוכרים</w:t>
      </w:r>
      <w:r>
        <w:rPr>
          <w:rFonts w:cs="David"/>
          <w:szCs w:val="24"/>
          <w:rtl/>
        </w:rPr>
        <w:t xml:space="preserve"> יתרה בקונים בכתב ובדואר רשום </w:t>
      </w:r>
      <w:r>
        <w:rPr>
          <w:rFonts w:cs="David" w:hint="cs"/>
          <w:szCs w:val="24"/>
          <w:rtl/>
        </w:rPr>
        <w:t>14</w:t>
      </w:r>
      <w:r>
        <w:rPr>
          <w:rFonts w:cs="David"/>
          <w:szCs w:val="24"/>
          <w:rtl/>
        </w:rPr>
        <w:t xml:space="preserve"> ימים בטרם הביטול</w:t>
      </w:r>
      <w:r>
        <w:rPr>
          <w:rFonts w:cs="David" w:hint="cs"/>
          <w:szCs w:val="24"/>
          <w:rtl/>
        </w:rPr>
        <w:t xml:space="preserve"> וה</w:t>
      </w:r>
      <w:r>
        <w:rPr>
          <w:rFonts w:cs="David" w:hint="cs"/>
          <w:szCs w:val="24"/>
          <w:rtl/>
        </w:rPr>
        <w:t>הפרה לא תוקנה</w:t>
      </w:r>
      <w:r>
        <w:rPr>
          <w:rFonts w:cs="David"/>
          <w:szCs w:val="24"/>
          <w:rtl/>
        </w:rPr>
        <w:t xml:space="preserve"> ובלבד שהמוכרים הפקידו בידיו הנאמנות עבור הקונים ו/או עבור הבנק את הסכום/מים שהקונים שלמו ע"ח התמורה בניכוי הפיצויים המוסכמים. כנגד ביטול הערת/</w:t>
      </w:r>
      <w:proofErr w:type="spellStart"/>
      <w:r>
        <w:rPr>
          <w:rFonts w:cs="David"/>
          <w:szCs w:val="24"/>
          <w:rtl/>
        </w:rPr>
        <w:t>ות</w:t>
      </w:r>
      <w:proofErr w:type="spellEnd"/>
      <w:r>
        <w:rPr>
          <w:rFonts w:cs="David"/>
          <w:szCs w:val="24"/>
          <w:rtl/>
        </w:rPr>
        <w:t xml:space="preserve"> האזהרה ו/או </w:t>
      </w:r>
      <w:proofErr w:type="spellStart"/>
      <w:r>
        <w:rPr>
          <w:rFonts w:cs="David"/>
          <w:szCs w:val="24"/>
          <w:rtl/>
        </w:rPr>
        <w:t>המישכון</w:t>
      </w:r>
      <w:proofErr w:type="spellEnd"/>
      <w:r>
        <w:rPr>
          <w:rFonts w:cs="David"/>
          <w:szCs w:val="24"/>
          <w:rtl/>
        </w:rPr>
        <w:t>, עוה"ד</w:t>
      </w:r>
      <w:r>
        <w:rPr>
          <w:rFonts w:cs="David" w:hint="cs"/>
          <w:szCs w:val="24"/>
          <w:rtl/>
        </w:rPr>
        <w:t xml:space="preserve"> המוכרים</w:t>
      </w:r>
      <w:r>
        <w:rPr>
          <w:rFonts w:cs="David"/>
          <w:szCs w:val="24"/>
          <w:rtl/>
        </w:rPr>
        <w:t xml:space="preserve"> יעביר את הסכום שהמוכרים הפקידו בידיו לקונים ו/או לבנק לפי </w:t>
      </w:r>
      <w:proofErr w:type="spellStart"/>
      <w:r>
        <w:rPr>
          <w:rFonts w:cs="David"/>
          <w:szCs w:val="24"/>
          <w:rtl/>
        </w:rPr>
        <w:t>העני</w:t>
      </w:r>
      <w:r>
        <w:rPr>
          <w:rFonts w:cs="David"/>
          <w:szCs w:val="24"/>
          <w:rtl/>
        </w:rPr>
        <w:t>ן</w:t>
      </w:r>
      <w:proofErr w:type="spellEnd"/>
      <w:r>
        <w:rPr>
          <w:rFonts w:cs="David" w:hint="cs"/>
          <w:szCs w:val="24"/>
          <w:rtl/>
        </w:rPr>
        <w:t xml:space="preserve"> והמוכרים מתחייבים לא למנוע תשלום כאמור בכל צורה שהיא לרבות על ידי הטלת עיקול</w:t>
      </w:r>
      <w:r>
        <w:rPr>
          <w:rFonts w:cs="David"/>
          <w:szCs w:val="24"/>
          <w:rtl/>
        </w:rPr>
        <w:t>.</w:t>
      </w:r>
      <w:r>
        <w:rPr>
          <w:rFonts w:cs="David" w:hint="cs"/>
          <w:szCs w:val="24"/>
          <w:rtl/>
        </w:rPr>
        <w:t xml:space="preserve"> </w:t>
      </w:r>
      <w:proofErr w:type="spellStart"/>
      <w:r>
        <w:rPr>
          <w:rFonts w:cs="David" w:hint="cs"/>
          <w:szCs w:val="24"/>
          <w:rtl/>
        </w:rPr>
        <w:t>יפוי</w:t>
      </w:r>
      <w:proofErr w:type="spellEnd"/>
      <w:r>
        <w:rPr>
          <w:rFonts w:cs="David" w:hint="cs"/>
          <w:szCs w:val="24"/>
          <w:rtl/>
        </w:rPr>
        <w:t xml:space="preserve"> </w:t>
      </w:r>
      <w:proofErr w:type="spellStart"/>
      <w:r>
        <w:rPr>
          <w:rFonts w:cs="David" w:hint="cs"/>
          <w:szCs w:val="24"/>
          <w:rtl/>
        </w:rPr>
        <w:t>כח</w:t>
      </w:r>
      <w:proofErr w:type="spellEnd"/>
      <w:r>
        <w:rPr>
          <w:rFonts w:cs="David" w:hint="cs"/>
          <w:szCs w:val="24"/>
          <w:rtl/>
        </w:rPr>
        <w:t xml:space="preserve"> זה יוחזר לידי הקונים עם תשלום מלוא התמורה מצדם.</w:t>
      </w:r>
    </w:p>
    <w:p w:rsidR="00D649B3" w:rsidRDefault="00D649B3">
      <w:pPr>
        <w:spacing w:line="240" w:lineRule="exact"/>
        <w:ind w:left="-568" w:right="-567" w:hanging="567"/>
        <w:jc w:val="both"/>
        <w:rPr>
          <w:rFonts w:cs="David"/>
          <w:szCs w:val="24"/>
          <w:rtl/>
        </w:rPr>
      </w:pP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9</w:t>
      </w:r>
      <w:r>
        <w:rPr>
          <w:rFonts w:cs="David"/>
          <w:szCs w:val="24"/>
          <w:rtl/>
        </w:rPr>
        <w:t xml:space="preserve">.        </w:t>
      </w:r>
      <w:r>
        <w:rPr>
          <w:rFonts w:cs="David"/>
          <w:b/>
          <w:bCs/>
          <w:sz w:val="28"/>
          <w:szCs w:val="28"/>
          <w:u w:val="single"/>
          <w:rtl/>
        </w:rPr>
        <w:t>התמורה</w:t>
      </w:r>
      <w:r>
        <w:rPr>
          <w:rFonts w:cs="David"/>
          <w:szCs w:val="24"/>
          <w:rtl/>
        </w:rPr>
        <w:t>:</w:t>
      </w:r>
      <w:r>
        <w:rPr>
          <w:rFonts w:cs="David" w:hint="cs"/>
          <w:szCs w:val="24"/>
          <w:rtl/>
        </w:rPr>
        <w:t xml:space="preserve"> </w:t>
      </w:r>
      <w:r>
        <w:rPr>
          <w:rFonts w:cs="David"/>
          <w:szCs w:val="24"/>
          <w:rtl/>
        </w:rPr>
        <w:t>-</w:t>
      </w:r>
    </w:p>
    <w:p w:rsidR="00D649B3" w:rsidRDefault="00D649B3">
      <w:pPr>
        <w:spacing w:line="240" w:lineRule="exact"/>
        <w:ind w:left="-568" w:right="-567" w:hanging="567"/>
        <w:jc w:val="both"/>
        <w:rPr>
          <w:rFonts w:cs="David"/>
          <w:szCs w:val="24"/>
          <w:rtl/>
        </w:rPr>
      </w:pPr>
    </w:p>
    <w:p w:rsidR="00D649B3" w:rsidRDefault="00160191">
      <w:pPr>
        <w:tabs>
          <w:tab w:val="left" w:pos="709"/>
        </w:tabs>
        <w:spacing w:line="240" w:lineRule="exact"/>
        <w:ind w:left="44" w:right="-567" w:hanging="612"/>
        <w:jc w:val="both"/>
        <w:rPr>
          <w:rFonts w:cs="David"/>
          <w:b/>
          <w:bCs/>
          <w:szCs w:val="24"/>
          <w:rtl/>
        </w:rPr>
      </w:pPr>
      <w:r>
        <w:rPr>
          <w:rFonts w:cs="David" w:hint="cs"/>
          <w:szCs w:val="24"/>
          <w:rtl/>
        </w:rPr>
        <w:t>9</w:t>
      </w:r>
      <w:r>
        <w:rPr>
          <w:rFonts w:cs="David"/>
          <w:szCs w:val="24"/>
          <w:rtl/>
        </w:rPr>
        <w:t>.</w:t>
      </w:r>
      <w:r>
        <w:rPr>
          <w:rFonts w:cs="David" w:hint="cs"/>
          <w:szCs w:val="24"/>
          <w:rtl/>
        </w:rPr>
        <w:t>1     </w:t>
      </w:r>
      <w:r>
        <w:rPr>
          <w:rFonts w:cs="David"/>
          <w:szCs w:val="24"/>
          <w:rtl/>
        </w:rPr>
        <w:t>תמורת הדירה ומתקני הדירה וכל התחייבויות המוכרים לפי הסכם זה, מתחייבים הקונים לשלם</w:t>
      </w:r>
      <w:r>
        <w:rPr>
          <w:rFonts w:cs="David" w:hint="cs"/>
          <w:szCs w:val="24"/>
          <w:rtl/>
        </w:rPr>
        <w:t xml:space="preserve"> </w:t>
      </w:r>
      <w:r>
        <w:rPr>
          <w:rFonts w:cs="David"/>
          <w:szCs w:val="24"/>
          <w:rtl/>
        </w:rPr>
        <w:t xml:space="preserve">למוכרים סכום </w:t>
      </w:r>
      <w:r>
        <w:rPr>
          <w:rFonts w:cs="David" w:hint="cs"/>
          <w:szCs w:val="24"/>
          <w:rtl/>
        </w:rPr>
        <w:t>של</w:t>
      </w:r>
      <w:r>
        <w:rPr>
          <w:rFonts w:cs="David" w:hint="cs"/>
          <w:b/>
          <w:bCs/>
          <w:szCs w:val="24"/>
          <w:rtl/>
        </w:rPr>
        <w:t xml:space="preserve"> </w:t>
      </w:r>
      <w:r>
        <w:rPr>
          <w:rFonts w:cs="David" w:hint="cs"/>
          <w:b/>
          <w:szCs w:val="28"/>
          <w:rtl/>
        </w:rPr>
        <w:t>_________</w:t>
      </w:r>
      <w:r>
        <w:rPr>
          <w:rFonts w:cs="David" w:hint="cs"/>
          <w:szCs w:val="24"/>
          <w:rtl/>
        </w:rPr>
        <w:t xml:space="preserve"> </w:t>
      </w:r>
      <w:r>
        <w:rPr>
          <w:rFonts w:cs="David" w:hint="cs"/>
          <w:b/>
          <w:bCs/>
          <w:szCs w:val="24"/>
          <w:rtl/>
        </w:rPr>
        <w:t xml:space="preserve"> ₪ </w:t>
      </w:r>
      <w:r>
        <w:rPr>
          <w:rFonts w:cs="David" w:hint="cs"/>
          <w:szCs w:val="24"/>
          <w:rtl/>
        </w:rPr>
        <w:t>(</w:t>
      </w:r>
      <w:r>
        <w:rPr>
          <w:rFonts w:cs="David" w:hint="cs"/>
          <w:b/>
          <w:szCs w:val="28"/>
          <w:rtl/>
        </w:rPr>
        <w:t>_________</w:t>
      </w:r>
      <w:r>
        <w:rPr>
          <w:rFonts w:cs="David" w:hint="cs"/>
          <w:szCs w:val="24"/>
          <w:rtl/>
        </w:rPr>
        <w:t xml:space="preserve"> </w:t>
      </w:r>
      <w:r>
        <w:rPr>
          <w:rFonts w:cs="David" w:hint="cs"/>
          <w:b/>
          <w:bCs/>
          <w:szCs w:val="24"/>
          <w:rtl/>
        </w:rPr>
        <w:t>שקלים חדשים</w:t>
      </w:r>
      <w:r>
        <w:rPr>
          <w:rFonts w:cs="David"/>
          <w:szCs w:val="24"/>
          <w:rtl/>
        </w:rPr>
        <w:t>), כתמורה סופית שאיננה ניתנת לשינוי מכל סיבה שהיא.</w:t>
      </w:r>
    </w:p>
    <w:p w:rsidR="00D649B3" w:rsidRDefault="00D649B3">
      <w:pPr>
        <w:ind w:left="-568" w:right="-567" w:hanging="567"/>
        <w:jc w:val="both"/>
        <w:rPr>
          <w:rFonts w:cs="David"/>
          <w:szCs w:val="24"/>
          <w:rtl/>
        </w:rPr>
      </w:pPr>
    </w:p>
    <w:p w:rsidR="00D649B3" w:rsidRDefault="00160191">
      <w:pPr>
        <w:ind w:left="140" w:right="-567" w:hanging="708"/>
        <w:jc w:val="both"/>
        <w:rPr>
          <w:rFonts w:cs="David"/>
          <w:szCs w:val="24"/>
          <w:rtl/>
        </w:rPr>
      </w:pPr>
      <w:r>
        <w:rPr>
          <w:rFonts w:cs="David" w:hint="cs"/>
          <w:szCs w:val="24"/>
          <w:rtl/>
        </w:rPr>
        <w:t>9</w:t>
      </w:r>
      <w:r>
        <w:rPr>
          <w:rFonts w:cs="David"/>
          <w:szCs w:val="24"/>
          <w:rtl/>
        </w:rPr>
        <w:t>.2</w:t>
      </w:r>
      <w:r>
        <w:rPr>
          <w:rFonts w:cs="David" w:hint="cs"/>
          <w:szCs w:val="24"/>
          <w:rtl/>
        </w:rPr>
        <w:t xml:space="preserve">  </w:t>
      </w:r>
      <w:r>
        <w:rPr>
          <w:rFonts w:cs="David"/>
          <w:szCs w:val="24"/>
          <w:rtl/>
        </w:rPr>
        <w:tab/>
        <w:t>התמורה תשולם ע"י הקונים למוכרים במועדים כדלקמן:</w:t>
      </w:r>
    </w:p>
    <w:p w:rsidR="00D649B3" w:rsidRDefault="00D649B3">
      <w:pPr>
        <w:ind w:left="-568" w:right="-567" w:hanging="567"/>
        <w:jc w:val="both"/>
        <w:rPr>
          <w:rFonts w:cs="David"/>
          <w:szCs w:val="24"/>
          <w:rtl/>
        </w:rPr>
      </w:pPr>
    </w:p>
    <w:p w:rsidR="00D649B3" w:rsidRDefault="00160191">
      <w:pPr>
        <w:ind w:left="849" w:right="-567" w:hanging="992"/>
        <w:jc w:val="both"/>
        <w:rPr>
          <w:rFonts w:cs="David"/>
          <w:szCs w:val="24"/>
          <w:rtl/>
        </w:rPr>
      </w:pPr>
      <w:r>
        <w:rPr>
          <w:rFonts w:cs="David" w:hint="cs"/>
          <w:szCs w:val="24"/>
          <w:rtl/>
        </w:rPr>
        <w:t xml:space="preserve">      9.2.1</w:t>
      </w:r>
      <w:r>
        <w:rPr>
          <w:rFonts w:cs="David"/>
          <w:szCs w:val="24"/>
          <w:rtl/>
        </w:rPr>
        <w:tab/>
      </w:r>
      <w:r>
        <w:rPr>
          <w:rFonts w:cs="David" w:hint="cs"/>
          <w:szCs w:val="24"/>
          <w:rtl/>
        </w:rPr>
        <w:t xml:space="preserve">במעמד חתימת הסכם זה, </w:t>
      </w:r>
      <w:r>
        <w:rPr>
          <w:rFonts w:cs="David"/>
          <w:szCs w:val="24"/>
          <w:rtl/>
        </w:rPr>
        <w:t>סכום</w:t>
      </w:r>
      <w:r>
        <w:rPr>
          <w:rFonts w:cs="David" w:hint="cs"/>
          <w:szCs w:val="24"/>
          <w:rtl/>
        </w:rPr>
        <w:t xml:space="preserve"> ש</w:t>
      </w:r>
      <w:r>
        <w:rPr>
          <w:rFonts w:cs="David"/>
          <w:szCs w:val="24"/>
          <w:rtl/>
        </w:rPr>
        <w:t>ל</w:t>
      </w:r>
      <w:r>
        <w:rPr>
          <w:rFonts w:cs="David" w:hint="cs"/>
          <w:szCs w:val="24"/>
          <w:rtl/>
        </w:rPr>
        <w:t xml:space="preserve"> </w:t>
      </w:r>
      <w:r>
        <w:rPr>
          <w:rFonts w:cs="David" w:hint="cs"/>
          <w:b/>
          <w:szCs w:val="28"/>
          <w:rtl/>
        </w:rPr>
        <w:t>_________</w:t>
      </w:r>
      <w:r>
        <w:rPr>
          <w:rFonts w:cs="David" w:hint="cs"/>
          <w:szCs w:val="24"/>
          <w:rtl/>
        </w:rPr>
        <w:t xml:space="preserve"> </w:t>
      </w:r>
      <w:r>
        <w:rPr>
          <w:rFonts w:cs="David" w:hint="cs"/>
          <w:b/>
          <w:bCs/>
          <w:szCs w:val="24"/>
          <w:rtl/>
        </w:rPr>
        <w:t xml:space="preserve"> ₪ </w:t>
      </w:r>
      <w:r>
        <w:rPr>
          <w:rFonts w:cs="David"/>
          <w:b/>
          <w:bCs/>
          <w:szCs w:val="24"/>
          <w:rtl/>
        </w:rPr>
        <w:t>(</w:t>
      </w:r>
      <w:r>
        <w:rPr>
          <w:rFonts w:cs="David" w:hint="cs"/>
          <w:b/>
          <w:szCs w:val="28"/>
          <w:rtl/>
        </w:rPr>
        <w:t>_________</w:t>
      </w:r>
      <w:r>
        <w:rPr>
          <w:rFonts w:cs="David" w:hint="cs"/>
          <w:szCs w:val="24"/>
          <w:rtl/>
        </w:rPr>
        <w:t xml:space="preserve"> </w:t>
      </w:r>
      <w:r>
        <w:rPr>
          <w:rFonts w:cs="David" w:hint="cs"/>
          <w:b/>
          <w:bCs/>
          <w:szCs w:val="24"/>
          <w:rtl/>
        </w:rPr>
        <w:t>שקלים חדשים</w:t>
      </w:r>
      <w:r>
        <w:rPr>
          <w:rFonts w:cs="David"/>
          <w:b/>
          <w:bCs/>
          <w:szCs w:val="24"/>
          <w:rtl/>
        </w:rPr>
        <w:t xml:space="preserve">), </w:t>
      </w:r>
      <w:r>
        <w:rPr>
          <w:rFonts w:cs="David" w:hint="cs"/>
          <w:szCs w:val="24"/>
          <w:rtl/>
        </w:rPr>
        <w:t xml:space="preserve">ישולם בהמחאות בנקאיות בלבד לפקודתו של המוכר. </w:t>
      </w:r>
    </w:p>
    <w:p w:rsidR="00D649B3" w:rsidRDefault="00D649B3">
      <w:pPr>
        <w:ind w:left="793" w:right="-567" w:hanging="992"/>
        <w:jc w:val="both"/>
        <w:rPr>
          <w:rFonts w:cs="David"/>
          <w:sz w:val="24"/>
          <w:szCs w:val="24"/>
          <w:rtl/>
        </w:rPr>
      </w:pPr>
    </w:p>
    <w:p w:rsidR="00D649B3" w:rsidRDefault="00160191">
      <w:pPr>
        <w:ind w:left="849" w:right="-567" w:hanging="992"/>
        <w:jc w:val="both"/>
        <w:rPr>
          <w:rFonts w:cs="David"/>
          <w:b/>
          <w:bCs/>
          <w:szCs w:val="24"/>
          <w:rtl/>
        </w:rPr>
      </w:pPr>
      <w:r>
        <w:rPr>
          <w:rFonts w:cs="David" w:hint="cs"/>
          <w:sz w:val="24"/>
          <w:szCs w:val="24"/>
          <w:rtl/>
        </w:rPr>
        <w:t xml:space="preserve">                   ההמחאות כאמור </w:t>
      </w:r>
      <w:proofErr w:type="spellStart"/>
      <w:r>
        <w:rPr>
          <w:rFonts w:cs="David" w:hint="cs"/>
          <w:sz w:val="24"/>
          <w:szCs w:val="24"/>
          <w:rtl/>
        </w:rPr>
        <w:t>בס"ק</w:t>
      </w:r>
      <w:proofErr w:type="spellEnd"/>
      <w:r>
        <w:rPr>
          <w:rFonts w:cs="David" w:hint="cs"/>
          <w:sz w:val="24"/>
          <w:szCs w:val="24"/>
          <w:rtl/>
        </w:rPr>
        <w:t xml:space="preserve"> 9.2.1 לעיל תימסר לעו"ד </w:t>
      </w:r>
      <w:r>
        <w:rPr>
          <w:rFonts w:cs="David" w:hint="cs"/>
          <w:b/>
          <w:szCs w:val="28"/>
          <w:rtl/>
        </w:rPr>
        <w:t>_________</w:t>
      </w:r>
      <w:r>
        <w:rPr>
          <w:rFonts w:cs="David" w:hint="cs"/>
          <w:sz w:val="24"/>
          <w:szCs w:val="24"/>
          <w:rtl/>
        </w:rPr>
        <w:t xml:space="preserve">, לשמירה תחת </w:t>
      </w:r>
      <w:r>
        <w:rPr>
          <w:rFonts w:cs="David" w:hint="cs"/>
          <w:sz w:val="24"/>
          <w:szCs w:val="24"/>
          <w:highlight w:val="yellow"/>
          <w:rtl/>
        </w:rPr>
        <w:t>ידיה/ידיו</w:t>
      </w:r>
      <w:r>
        <w:rPr>
          <w:rFonts w:cs="David" w:hint="cs"/>
          <w:sz w:val="24"/>
          <w:szCs w:val="24"/>
          <w:rtl/>
        </w:rPr>
        <w:t xml:space="preserve"> הנאמנות עבור הצדדים עד לרישום הערת אזהרה לטובת הקונה, בתוך 3 ימי עסקים ממועד חתימת על הסכם זה. מיד לאחר רישום הערת ה</w:t>
      </w:r>
      <w:r>
        <w:rPr>
          <w:rFonts w:cs="David" w:hint="cs"/>
          <w:sz w:val="24"/>
          <w:szCs w:val="24"/>
          <w:rtl/>
        </w:rPr>
        <w:t>אזהרה יועבר התשלום לידי המוכר.</w:t>
      </w:r>
    </w:p>
    <w:p w:rsidR="00D649B3" w:rsidRDefault="00160191">
      <w:pPr>
        <w:ind w:left="793" w:right="-567" w:hanging="992"/>
        <w:jc w:val="both"/>
        <w:rPr>
          <w:rFonts w:cs="David"/>
          <w:szCs w:val="24"/>
          <w:rtl/>
        </w:rPr>
      </w:pPr>
      <w:r>
        <w:rPr>
          <w:rFonts w:cs="David"/>
          <w:szCs w:val="24"/>
          <w:rtl/>
        </w:rPr>
        <w:tab/>
      </w:r>
      <w:r>
        <w:rPr>
          <w:rFonts w:cs="David"/>
          <w:szCs w:val="24"/>
          <w:rtl/>
        </w:rPr>
        <w:tab/>
      </w:r>
      <w:r>
        <w:rPr>
          <w:rFonts w:cs="David" w:hint="cs"/>
          <w:szCs w:val="24"/>
          <w:rtl/>
        </w:rPr>
        <w:t xml:space="preserve">                   </w:t>
      </w:r>
    </w:p>
    <w:p w:rsidR="00D649B3" w:rsidRDefault="00160191">
      <w:pPr>
        <w:tabs>
          <w:tab w:val="left" w:pos="567"/>
          <w:tab w:val="left" w:pos="793"/>
          <w:tab w:val="left" w:pos="1134"/>
        </w:tabs>
        <w:spacing w:after="100"/>
        <w:ind w:left="793"/>
        <w:jc w:val="both"/>
        <w:rPr>
          <w:rFonts w:cs="David"/>
          <w:sz w:val="24"/>
          <w:szCs w:val="24"/>
          <w:rtl/>
        </w:rPr>
      </w:pPr>
      <w:r>
        <w:rPr>
          <w:rFonts w:cs="David" w:hint="cs"/>
          <w:sz w:val="24"/>
          <w:szCs w:val="24"/>
          <w:rtl/>
        </w:rPr>
        <w:t>במעמד החתימה על חוזה זה, חותמים המוכרים על בקשה ל</w:t>
      </w:r>
      <w:r>
        <w:rPr>
          <w:rFonts w:cs="David"/>
          <w:sz w:val="24"/>
          <w:szCs w:val="24"/>
          <w:rtl/>
        </w:rPr>
        <w:t xml:space="preserve">רישום </w:t>
      </w:r>
      <w:r>
        <w:rPr>
          <w:rFonts w:cs="David" w:hint="cs"/>
          <w:sz w:val="24"/>
          <w:szCs w:val="24"/>
          <w:rtl/>
        </w:rPr>
        <w:t xml:space="preserve">הערת אזהרה לטובת הקונים. הקונים יישאו בכל העלויות בגין רישומים אלו. </w:t>
      </w:r>
    </w:p>
    <w:p w:rsidR="00D649B3" w:rsidRDefault="00D649B3">
      <w:pPr>
        <w:tabs>
          <w:tab w:val="left" w:pos="567"/>
          <w:tab w:val="left" w:pos="793"/>
          <w:tab w:val="left" w:pos="1134"/>
        </w:tabs>
        <w:spacing w:after="100"/>
        <w:jc w:val="both"/>
        <w:rPr>
          <w:rFonts w:cs="David"/>
          <w:sz w:val="24"/>
          <w:szCs w:val="24"/>
          <w:rtl/>
        </w:rPr>
      </w:pPr>
    </w:p>
    <w:p w:rsidR="00D649B3" w:rsidRDefault="00160191">
      <w:pPr>
        <w:ind w:left="849" w:right="-567" w:hanging="992"/>
        <w:jc w:val="both"/>
        <w:rPr>
          <w:rFonts w:cs="David"/>
          <w:szCs w:val="24"/>
          <w:rtl/>
        </w:rPr>
      </w:pPr>
      <w:r>
        <w:rPr>
          <w:rFonts w:cs="David" w:hint="cs"/>
          <w:szCs w:val="24"/>
          <w:rtl/>
        </w:rPr>
        <w:t xml:space="preserve">     9.2.2   יתרת הסכום ע"ס </w:t>
      </w:r>
      <w:r>
        <w:rPr>
          <w:rFonts w:cs="David" w:hint="cs"/>
          <w:b/>
          <w:szCs w:val="28"/>
          <w:rtl/>
        </w:rPr>
        <w:t>_________</w:t>
      </w:r>
      <w:r>
        <w:rPr>
          <w:rFonts w:cs="David" w:hint="cs"/>
          <w:szCs w:val="24"/>
          <w:rtl/>
        </w:rPr>
        <w:t xml:space="preserve"> </w:t>
      </w:r>
      <w:r>
        <w:rPr>
          <w:rFonts w:cs="David" w:hint="cs"/>
          <w:b/>
          <w:bCs/>
          <w:szCs w:val="24"/>
          <w:rtl/>
        </w:rPr>
        <w:t xml:space="preserve"> ₪  ( </w:t>
      </w:r>
      <w:r>
        <w:rPr>
          <w:rFonts w:cs="David" w:hint="cs"/>
          <w:b/>
          <w:szCs w:val="28"/>
          <w:rtl/>
        </w:rPr>
        <w:t>_________</w:t>
      </w:r>
      <w:r>
        <w:rPr>
          <w:rFonts w:cs="David" w:hint="cs"/>
          <w:szCs w:val="24"/>
          <w:rtl/>
        </w:rPr>
        <w:t xml:space="preserve"> </w:t>
      </w:r>
      <w:r>
        <w:rPr>
          <w:rFonts w:cs="David" w:hint="cs"/>
          <w:b/>
          <w:bCs/>
          <w:szCs w:val="24"/>
          <w:rtl/>
        </w:rPr>
        <w:t>שקלים חדשים)</w:t>
      </w:r>
      <w:r>
        <w:rPr>
          <w:rFonts w:cs="David" w:hint="cs"/>
          <w:szCs w:val="24"/>
          <w:rtl/>
        </w:rPr>
        <w:t xml:space="preserve"> תועבר לידי </w:t>
      </w:r>
      <w:r>
        <w:rPr>
          <w:rFonts w:cs="David" w:hint="cs"/>
          <w:szCs w:val="24"/>
          <w:rtl/>
        </w:rPr>
        <w:t>המוכרים בשני חלקים:</w:t>
      </w:r>
    </w:p>
    <w:p w:rsidR="00D649B3" w:rsidRDefault="00160191">
      <w:pPr>
        <w:ind w:left="849" w:right="-567" w:hanging="992"/>
        <w:jc w:val="both"/>
        <w:rPr>
          <w:rFonts w:cs="David"/>
          <w:szCs w:val="24"/>
          <w:rtl/>
        </w:rPr>
      </w:pPr>
      <w:r>
        <w:rPr>
          <w:rFonts w:cs="David" w:hint="cs"/>
          <w:szCs w:val="24"/>
          <w:rtl/>
        </w:rPr>
        <w:t xml:space="preserve">                   א. סכום השווה ליתרת המשכנתא של המוכר תועבר במישרין אל חשבון המשכנתא של המוכר לא יאוחר מיום </w:t>
      </w:r>
      <w:r>
        <w:rPr>
          <w:rFonts w:cs="David" w:hint="cs"/>
          <w:b/>
          <w:szCs w:val="28"/>
          <w:rtl/>
        </w:rPr>
        <w:t>_________</w:t>
      </w:r>
      <w:r>
        <w:rPr>
          <w:rFonts w:cs="David" w:hint="cs"/>
          <w:szCs w:val="24"/>
          <w:rtl/>
        </w:rPr>
        <w:t xml:space="preserve">  בכפוף להמצאת מכתב כוונות עדכני ובתוקף על ידי המוכר לידי הקונה, טרם ביצוע תשלום זה.</w:t>
      </w:r>
    </w:p>
    <w:p w:rsidR="00D649B3" w:rsidRDefault="00160191">
      <w:pPr>
        <w:ind w:left="849" w:right="-567" w:hanging="992"/>
        <w:jc w:val="both"/>
        <w:rPr>
          <w:rFonts w:cs="David"/>
          <w:szCs w:val="24"/>
          <w:rtl/>
        </w:rPr>
      </w:pPr>
      <w:r>
        <w:rPr>
          <w:rFonts w:cs="David" w:hint="cs"/>
          <w:szCs w:val="24"/>
          <w:rtl/>
        </w:rPr>
        <w:t xml:space="preserve">                   ב. יתרת התמור</w:t>
      </w:r>
      <w:r>
        <w:rPr>
          <w:rFonts w:cs="David" w:hint="cs"/>
          <w:szCs w:val="24"/>
          <w:rtl/>
        </w:rPr>
        <w:t xml:space="preserve">ה תשולם תוך 3 ימי עסקים ממועד המצאת נסח נקי ממשכנתא וכל שעבוד, במועד </w:t>
      </w:r>
      <w:r>
        <w:rPr>
          <w:rFonts w:cs="David" w:hint="cs"/>
          <w:b/>
          <w:bCs/>
          <w:szCs w:val="24"/>
          <w:rtl/>
        </w:rPr>
        <w:t xml:space="preserve">מסירת החזקה בדירה וכנגד, </w:t>
      </w:r>
      <w:r>
        <w:rPr>
          <w:rFonts w:cs="David"/>
          <w:szCs w:val="24"/>
          <w:rtl/>
        </w:rPr>
        <w:t xml:space="preserve">ולאחר שהמציאו המוכרים לעוה"ד את כל המסמכים הבאים: </w:t>
      </w:r>
      <w:r>
        <w:rPr>
          <w:rFonts w:cs="David" w:hint="cs"/>
          <w:szCs w:val="24"/>
          <w:rtl/>
        </w:rPr>
        <w:t>נסח מלשכת רישום מקרקעין נקי מכל שיעבוד ו/או משכנתא</w:t>
      </w:r>
      <w:r>
        <w:rPr>
          <w:rFonts w:cs="David" w:hint="cs"/>
          <w:sz w:val="24"/>
          <w:szCs w:val="24"/>
          <w:rtl/>
        </w:rPr>
        <w:t xml:space="preserve"> (פרט להערת אזהרה לטובת בנק _________ בע"מ ממנו לקחו הקונים הל</w:t>
      </w:r>
      <w:r>
        <w:rPr>
          <w:rFonts w:cs="David" w:hint="cs"/>
          <w:sz w:val="24"/>
          <w:szCs w:val="24"/>
          <w:rtl/>
        </w:rPr>
        <w:t xml:space="preserve">וואה למימון חלק ממחיר הדירה), </w:t>
      </w:r>
      <w:r>
        <w:rPr>
          <w:rFonts w:cs="David"/>
          <w:sz w:val="24"/>
          <w:szCs w:val="24"/>
          <w:rtl/>
        </w:rPr>
        <w:t>המצאת אישור</w:t>
      </w:r>
      <w:r>
        <w:rPr>
          <w:rFonts w:cs="David" w:hint="cs"/>
          <w:sz w:val="24"/>
          <w:szCs w:val="24"/>
          <w:rtl/>
        </w:rPr>
        <w:t>ים המיועדים לרשם המקרקעין כדלקמן: פ</w:t>
      </w:r>
      <w:r>
        <w:rPr>
          <w:rFonts w:cs="David"/>
          <w:sz w:val="24"/>
          <w:szCs w:val="24"/>
          <w:rtl/>
        </w:rPr>
        <w:t>טור או תשלום מס שבח</w:t>
      </w:r>
      <w:r>
        <w:rPr>
          <w:rFonts w:cs="David" w:hint="cs"/>
          <w:sz w:val="24"/>
          <w:szCs w:val="24"/>
          <w:rtl/>
        </w:rPr>
        <w:t>,</w:t>
      </w:r>
      <w:r>
        <w:rPr>
          <w:rFonts w:cs="David"/>
          <w:sz w:val="24"/>
          <w:szCs w:val="24"/>
          <w:rtl/>
        </w:rPr>
        <w:t xml:space="preserve"> אישור </w:t>
      </w:r>
      <w:r>
        <w:rPr>
          <w:rFonts w:cs="David" w:hint="cs"/>
          <w:b/>
          <w:bCs/>
          <w:sz w:val="24"/>
          <w:szCs w:val="24"/>
          <w:rtl/>
        </w:rPr>
        <w:lastRenderedPageBreak/>
        <w:t xml:space="preserve">עיריית </w:t>
      </w:r>
      <w:r>
        <w:rPr>
          <w:rFonts w:cs="David" w:hint="cs"/>
          <w:b/>
          <w:szCs w:val="28"/>
          <w:rtl/>
        </w:rPr>
        <w:t>_________</w:t>
      </w:r>
      <w:r>
        <w:rPr>
          <w:rFonts w:cs="David" w:hint="cs"/>
          <w:sz w:val="24"/>
          <w:szCs w:val="24"/>
          <w:rtl/>
        </w:rPr>
        <w:t xml:space="preserve">והועדה המקומית </w:t>
      </w:r>
      <w:proofErr w:type="spellStart"/>
      <w:r>
        <w:rPr>
          <w:rFonts w:cs="David" w:hint="cs"/>
          <w:sz w:val="24"/>
          <w:szCs w:val="24"/>
          <w:rtl/>
        </w:rPr>
        <w:t>לתו"ב</w:t>
      </w:r>
      <w:proofErr w:type="spellEnd"/>
      <w:r>
        <w:rPr>
          <w:rFonts w:cs="David"/>
          <w:sz w:val="24"/>
          <w:szCs w:val="24"/>
          <w:rtl/>
        </w:rPr>
        <w:t xml:space="preserve"> על העדר חובות לצורך רישום זכויות, לרבות אישור בדבר העדר או תשלום היטל השבחה, </w:t>
      </w:r>
      <w:proofErr w:type="spellStart"/>
      <w:r>
        <w:rPr>
          <w:rFonts w:cs="David"/>
          <w:sz w:val="24"/>
          <w:szCs w:val="24"/>
          <w:rtl/>
        </w:rPr>
        <w:t>יפוי</w:t>
      </w:r>
      <w:proofErr w:type="spellEnd"/>
      <w:r>
        <w:rPr>
          <w:rFonts w:cs="David"/>
          <w:sz w:val="24"/>
          <w:szCs w:val="24"/>
          <w:rtl/>
        </w:rPr>
        <w:t xml:space="preserve"> </w:t>
      </w:r>
      <w:proofErr w:type="spellStart"/>
      <w:r>
        <w:rPr>
          <w:rFonts w:cs="David"/>
          <w:sz w:val="24"/>
          <w:szCs w:val="24"/>
          <w:rtl/>
        </w:rPr>
        <w:t>כח</w:t>
      </w:r>
      <w:proofErr w:type="spellEnd"/>
      <w:r>
        <w:rPr>
          <w:rFonts w:cs="David"/>
          <w:sz w:val="24"/>
          <w:szCs w:val="24"/>
          <w:rtl/>
        </w:rPr>
        <w:t xml:space="preserve"> בלתי חוזר</w:t>
      </w:r>
      <w:r>
        <w:rPr>
          <w:rFonts w:cs="David" w:hint="cs"/>
          <w:sz w:val="24"/>
          <w:szCs w:val="24"/>
          <w:rtl/>
        </w:rPr>
        <w:t xml:space="preserve"> להעברת זכויות בנכס ע"</w:t>
      </w:r>
      <w:r>
        <w:rPr>
          <w:rFonts w:cs="David" w:hint="cs"/>
          <w:sz w:val="24"/>
          <w:szCs w:val="24"/>
          <w:rtl/>
        </w:rPr>
        <w:t>ש הקונים,</w:t>
      </w:r>
      <w:r>
        <w:rPr>
          <w:rFonts w:cs="David"/>
          <w:sz w:val="24"/>
          <w:szCs w:val="24"/>
          <w:rtl/>
        </w:rPr>
        <w:t xml:space="preserve"> לטובת </w:t>
      </w:r>
      <w:r>
        <w:rPr>
          <w:rFonts w:cs="David" w:hint="cs"/>
          <w:sz w:val="24"/>
          <w:szCs w:val="24"/>
          <w:rtl/>
        </w:rPr>
        <w:t>ב"כ הצדדים</w:t>
      </w:r>
      <w:r>
        <w:rPr>
          <w:rFonts w:cs="David"/>
          <w:sz w:val="24"/>
          <w:szCs w:val="24"/>
          <w:rtl/>
        </w:rPr>
        <w:t xml:space="preserve">, שטרי </w:t>
      </w:r>
      <w:r>
        <w:rPr>
          <w:rFonts w:cs="David" w:hint="cs"/>
          <w:sz w:val="24"/>
          <w:szCs w:val="24"/>
          <w:rtl/>
        </w:rPr>
        <w:t>מכר חתומים ומאומתים,</w:t>
      </w:r>
      <w:r>
        <w:rPr>
          <w:rFonts w:cs="David"/>
          <w:sz w:val="24"/>
          <w:szCs w:val="24"/>
          <w:rtl/>
        </w:rPr>
        <w:t xml:space="preserve"> </w:t>
      </w:r>
      <w:r>
        <w:rPr>
          <w:rFonts w:cs="David" w:hint="cs"/>
          <w:sz w:val="24"/>
          <w:szCs w:val="24"/>
          <w:rtl/>
        </w:rPr>
        <w:t xml:space="preserve">בקשה לרישום עסקה, </w:t>
      </w:r>
      <w:r>
        <w:rPr>
          <w:rFonts w:cs="David"/>
          <w:sz w:val="24"/>
          <w:szCs w:val="24"/>
          <w:rtl/>
        </w:rPr>
        <w:t xml:space="preserve">וכל מסמך </w:t>
      </w:r>
      <w:r>
        <w:rPr>
          <w:rFonts w:cs="David" w:hint="cs"/>
          <w:sz w:val="24"/>
          <w:szCs w:val="24"/>
          <w:rtl/>
        </w:rPr>
        <w:t xml:space="preserve">אחר או נוסף </w:t>
      </w:r>
      <w:r>
        <w:rPr>
          <w:rFonts w:cs="David"/>
          <w:sz w:val="24"/>
          <w:szCs w:val="24"/>
          <w:rtl/>
        </w:rPr>
        <w:t>הדרוש לצורך רישום הזכויות ע"ש הקונים,</w:t>
      </w:r>
      <w:r>
        <w:rPr>
          <w:rFonts w:cs="David" w:hint="cs"/>
          <w:sz w:val="24"/>
          <w:szCs w:val="24"/>
          <w:rtl/>
        </w:rPr>
        <w:t xml:space="preserve"> כמו כן ישיבו המוכרים לקונים כל ייפוי כוח או בקשה שבידיהם לביטול הערת אזהרה.</w:t>
      </w:r>
    </w:p>
    <w:p w:rsidR="00D649B3" w:rsidRDefault="00160191">
      <w:pPr>
        <w:tabs>
          <w:tab w:val="left" w:pos="935"/>
        </w:tabs>
        <w:ind w:left="849" w:right="-567" w:hanging="806"/>
        <w:jc w:val="both"/>
        <w:rPr>
          <w:rFonts w:cs="David"/>
          <w:b/>
          <w:bCs/>
          <w:sz w:val="24"/>
          <w:szCs w:val="24"/>
          <w:rtl/>
        </w:rPr>
      </w:pPr>
      <w:r>
        <w:rPr>
          <w:rFonts w:cs="David" w:hint="cs"/>
          <w:sz w:val="24"/>
          <w:szCs w:val="24"/>
          <w:rtl/>
        </w:rPr>
        <w:t xml:space="preserve">               </w:t>
      </w:r>
      <w:r>
        <w:rPr>
          <w:rFonts w:cs="David"/>
          <w:b/>
          <w:bCs/>
          <w:sz w:val="24"/>
          <w:szCs w:val="24"/>
          <w:rtl/>
        </w:rPr>
        <w:t>כל התנאים לעיל הם מצטברי</w:t>
      </w:r>
      <w:r>
        <w:rPr>
          <w:rFonts w:cs="David" w:hint="cs"/>
          <w:b/>
          <w:bCs/>
          <w:sz w:val="24"/>
          <w:szCs w:val="24"/>
          <w:rtl/>
        </w:rPr>
        <w:t>ם.</w:t>
      </w:r>
    </w:p>
    <w:p w:rsidR="00D649B3" w:rsidRDefault="00D649B3">
      <w:pPr>
        <w:tabs>
          <w:tab w:val="left" w:pos="935"/>
        </w:tabs>
        <w:ind w:left="849" w:right="-567" w:hanging="992"/>
        <w:jc w:val="both"/>
        <w:rPr>
          <w:rFonts w:cs="David"/>
          <w:szCs w:val="24"/>
          <w:rtl/>
        </w:rPr>
      </w:pPr>
    </w:p>
    <w:p w:rsidR="00D649B3" w:rsidRDefault="00160191">
      <w:pPr>
        <w:tabs>
          <w:tab w:val="left" w:pos="651"/>
        </w:tabs>
        <w:ind w:left="849" w:right="-567"/>
        <w:jc w:val="both"/>
        <w:rPr>
          <w:rFonts w:cs="David"/>
          <w:szCs w:val="24"/>
          <w:rtl/>
        </w:rPr>
      </w:pPr>
      <w:r>
        <w:rPr>
          <w:rFonts w:cs="David"/>
          <w:szCs w:val="24"/>
          <w:rtl/>
        </w:rPr>
        <w:t xml:space="preserve">במידה ומסמך אחד מהמסמכים האמורים לא הומצא, </w:t>
      </w:r>
      <w:r>
        <w:rPr>
          <w:rFonts w:cs="David" w:hint="cs"/>
          <w:szCs w:val="24"/>
          <w:rtl/>
        </w:rPr>
        <w:t>י</w:t>
      </w:r>
      <w:r>
        <w:rPr>
          <w:rFonts w:cs="David"/>
          <w:szCs w:val="24"/>
          <w:rtl/>
        </w:rPr>
        <w:t>י</w:t>
      </w:r>
      <w:r>
        <w:rPr>
          <w:rFonts w:cs="David" w:hint="cs"/>
          <w:szCs w:val="24"/>
          <w:rtl/>
        </w:rPr>
        <w:t>שאר</w:t>
      </w:r>
      <w:r>
        <w:rPr>
          <w:rFonts w:cs="David"/>
          <w:szCs w:val="24"/>
          <w:rtl/>
        </w:rPr>
        <w:t xml:space="preserve"> </w:t>
      </w:r>
      <w:r>
        <w:rPr>
          <w:rFonts w:cs="David" w:hint="cs"/>
          <w:szCs w:val="24"/>
          <w:rtl/>
        </w:rPr>
        <w:t xml:space="preserve">מתוך התשלום המוזכר </w:t>
      </w:r>
      <w:proofErr w:type="spellStart"/>
      <w:r>
        <w:rPr>
          <w:rFonts w:cs="David" w:hint="cs"/>
          <w:szCs w:val="24"/>
          <w:rtl/>
        </w:rPr>
        <w:t>בס"ק</w:t>
      </w:r>
      <w:proofErr w:type="spellEnd"/>
      <w:r>
        <w:rPr>
          <w:rFonts w:cs="David" w:hint="cs"/>
          <w:szCs w:val="24"/>
          <w:rtl/>
        </w:rPr>
        <w:t xml:space="preserve"> 9.2.2 לעיל </w:t>
      </w:r>
      <w:r>
        <w:rPr>
          <w:rFonts w:cs="David"/>
          <w:szCs w:val="24"/>
          <w:rtl/>
        </w:rPr>
        <w:t xml:space="preserve">סכום </w:t>
      </w:r>
      <w:r>
        <w:rPr>
          <w:rFonts w:cs="David" w:hint="cs"/>
          <w:szCs w:val="24"/>
          <w:rtl/>
        </w:rPr>
        <w:t xml:space="preserve">של </w:t>
      </w:r>
      <w:r>
        <w:rPr>
          <w:rFonts w:cs="David" w:hint="cs"/>
          <w:b/>
          <w:szCs w:val="28"/>
          <w:rtl/>
        </w:rPr>
        <w:t>_________</w:t>
      </w:r>
      <w:r>
        <w:rPr>
          <w:rFonts w:cs="David" w:hint="cs"/>
          <w:szCs w:val="24"/>
          <w:rtl/>
        </w:rPr>
        <w:t xml:space="preserve"> </w:t>
      </w:r>
      <w:r>
        <w:rPr>
          <w:rFonts w:cs="David" w:hint="cs"/>
          <w:b/>
          <w:bCs/>
          <w:szCs w:val="24"/>
          <w:rtl/>
        </w:rPr>
        <w:t xml:space="preserve"> ₪ (</w:t>
      </w:r>
      <w:r>
        <w:rPr>
          <w:rFonts w:cs="David" w:hint="eastAsia"/>
          <w:szCs w:val="24"/>
          <w:rtl/>
        </w:rPr>
        <w:t>להלן</w:t>
      </w:r>
      <w:r>
        <w:rPr>
          <w:rFonts w:cs="David" w:hint="cs"/>
          <w:b/>
          <w:bCs/>
          <w:szCs w:val="24"/>
          <w:rtl/>
        </w:rPr>
        <w:t xml:space="preserve">: "כספי הנאמנות") </w:t>
      </w:r>
      <w:r>
        <w:rPr>
          <w:rFonts w:cs="David"/>
          <w:szCs w:val="24"/>
          <w:rtl/>
        </w:rPr>
        <w:t>בנאמנות בידי עוה"ד</w:t>
      </w:r>
      <w:r>
        <w:rPr>
          <w:rFonts w:cs="David" w:hint="cs"/>
          <w:szCs w:val="24"/>
          <w:rtl/>
        </w:rPr>
        <w:t xml:space="preserve"> </w:t>
      </w:r>
      <w:r>
        <w:rPr>
          <w:rFonts w:cs="David" w:hint="cs"/>
          <w:b/>
          <w:szCs w:val="28"/>
          <w:rtl/>
        </w:rPr>
        <w:t>_________</w:t>
      </w:r>
      <w:r>
        <w:rPr>
          <w:rFonts w:cs="David" w:hint="cs"/>
          <w:szCs w:val="24"/>
          <w:rtl/>
        </w:rPr>
        <w:t xml:space="preserve"> (להלן: "</w:t>
      </w:r>
      <w:r>
        <w:rPr>
          <w:rFonts w:cs="David" w:hint="eastAsia"/>
          <w:b/>
          <w:bCs/>
          <w:szCs w:val="24"/>
          <w:rtl/>
        </w:rPr>
        <w:t>הנאמנה</w:t>
      </w:r>
      <w:r>
        <w:rPr>
          <w:rFonts w:cs="David" w:hint="cs"/>
          <w:b/>
          <w:bCs/>
          <w:szCs w:val="24"/>
          <w:highlight w:val="yellow"/>
          <w:rtl/>
        </w:rPr>
        <w:t>/"הנאמן"</w:t>
      </w:r>
      <w:r>
        <w:rPr>
          <w:rFonts w:cs="David" w:hint="cs"/>
          <w:szCs w:val="24"/>
          <w:rtl/>
        </w:rPr>
        <w:t xml:space="preserve">"), </w:t>
      </w:r>
      <w:r>
        <w:rPr>
          <w:rFonts w:cs="David"/>
          <w:szCs w:val="24"/>
          <w:rtl/>
        </w:rPr>
        <w:t xml:space="preserve">אשר </w:t>
      </w:r>
      <w:r>
        <w:rPr>
          <w:rFonts w:cs="David" w:hint="cs"/>
          <w:szCs w:val="24"/>
          <w:rtl/>
        </w:rPr>
        <w:t>ת</w:t>
      </w:r>
      <w:r>
        <w:rPr>
          <w:rFonts w:cs="David"/>
          <w:szCs w:val="24"/>
          <w:rtl/>
        </w:rPr>
        <w:t>עבירנו למוכרים רק לאחר המצאת כל המסמכים האמורים</w:t>
      </w:r>
      <w:r>
        <w:rPr>
          <w:rFonts w:cs="David" w:hint="cs"/>
          <w:szCs w:val="24"/>
          <w:rtl/>
        </w:rPr>
        <w:t xml:space="preserve">. </w:t>
      </w:r>
      <w:r>
        <w:rPr>
          <w:rFonts w:cs="David"/>
          <w:szCs w:val="24"/>
          <w:rtl/>
        </w:rPr>
        <w:t>ניתנת בזאת הוראה בלתי חוזרת לעוה"ד להשקיע את הפיקדון לפי הוראות המוכרים ולשלם כל סכום שיידרש לקבלת המסמכים הדרושים.</w:t>
      </w:r>
      <w:r>
        <w:rPr>
          <w:rFonts w:cs="David" w:hint="cs"/>
          <w:szCs w:val="24"/>
          <w:rtl/>
        </w:rPr>
        <w:t xml:space="preserve">  </w:t>
      </w:r>
    </w:p>
    <w:p w:rsidR="00D649B3" w:rsidRDefault="00D649B3">
      <w:pPr>
        <w:spacing w:line="240" w:lineRule="exact"/>
        <w:ind w:left="849" w:right="-567"/>
        <w:jc w:val="both"/>
        <w:rPr>
          <w:rFonts w:cs="David"/>
          <w:szCs w:val="24"/>
          <w:rtl/>
        </w:rPr>
      </w:pPr>
    </w:p>
    <w:p w:rsidR="00D649B3" w:rsidRDefault="00D649B3">
      <w:pPr>
        <w:spacing w:line="240" w:lineRule="exact"/>
        <w:ind w:left="849" w:right="-567"/>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9</w:t>
      </w:r>
      <w:r>
        <w:rPr>
          <w:rFonts w:cs="David"/>
          <w:szCs w:val="24"/>
          <w:rtl/>
        </w:rPr>
        <w:t>.3</w:t>
      </w:r>
      <w:r>
        <w:rPr>
          <w:rFonts w:cs="David"/>
          <w:szCs w:val="24"/>
          <w:rtl/>
        </w:rPr>
        <w:tab/>
        <w:t>כל  ת</w:t>
      </w:r>
      <w:r>
        <w:rPr>
          <w:rFonts w:cs="David"/>
          <w:szCs w:val="24"/>
          <w:rtl/>
        </w:rPr>
        <w:t xml:space="preserve">שלום מהתשלומים הנזכרים בסעיף </w:t>
      </w:r>
      <w:r>
        <w:rPr>
          <w:rFonts w:cs="David" w:hint="cs"/>
          <w:szCs w:val="24"/>
          <w:rtl/>
        </w:rPr>
        <w:t xml:space="preserve"> 9 </w:t>
      </w:r>
      <w:r>
        <w:rPr>
          <w:rFonts w:cs="David"/>
          <w:szCs w:val="24"/>
          <w:rtl/>
        </w:rPr>
        <w:t>לעיל, וכל תשלום אחר שעל הקונים לשלם למוכרים עפ"י הסכם זה, ישולם ע"י הקונים למוכרים בשקלים חדשים</w:t>
      </w:r>
      <w:r>
        <w:rPr>
          <w:rFonts w:cs="David" w:hint="cs"/>
          <w:szCs w:val="24"/>
          <w:rtl/>
        </w:rPr>
        <w:t>.</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9</w:t>
      </w:r>
      <w:r>
        <w:rPr>
          <w:rFonts w:cs="David"/>
          <w:szCs w:val="24"/>
          <w:rtl/>
        </w:rPr>
        <w:t>.4</w:t>
      </w:r>
      <w:r>
        <w:rPr>
          <w:rFonts w:cs="David"/>
          <w:szCs w:val="24"/>
          <w:rtl/>
        </w:rPr>
        <w:tab/>
        <w:t xml:space="preserve">הקונים יהיו </w:t>
      </w:r>
      <w:r>
        <w:rPr>
          <w:rFonts w:cs="David" w:hint="cs"/>
          <w:szCs w:val="24"/>
          <w:rtl/>
        </w:rPr>
        <w:t>זכאים</w:t>
      </w:r>
      <w:r>
        <w:rPr>
          <w:rFonts w:cs="David"/>
          <w:szCs w:val="24"/>
          <w:rtl/>
        </w:rPr>
        <w:t xml:space="preserve"> להקדים כל תשלום מתשלומי התמורה</w:t>
      </w:r>
      <w:r>
        <w:rPr>
          <w:rFonts w:cs="David" w:hint="cs"/>
          <w:szCs w:val="24"/>
          <w:rtl/>
        </w:rPr>
        <w:t xml:space="preserve">, ובתנאי </w:t>
      </w:r>
      <w:r>
        <w:rPr>
          <w:rFonts w:cs="David"/>
          <w:szCs w:val="24"/>
          <w:rtl/>
        </w:rPr>
        <w:t xml:space="preserve">שיודיעו על כך למוכרים </w:t>
      </w:r>
      <w:r>
        <w:rPr>
          <w:rFonts w:cs="David" w:hint="cs"/>
          <w:szCs w:val="24"/>
          <w:rtl/>
        </w:rPr>
        <w:t xml:space="preserve">ו/או לב"כ </w:t>
      </w:r>
      <w:r>
        <w:rPr>
          <w:rFonts w:cs="David"/>
          <w:szCs w:val="24"/>
          <w:rtl/>
        </w:rPr>
        <w:t xml:space="preserve">בהודעה מוקדמת מראש של 48 שעות </w:t>
      </w:r>
      <w:r>
        <w:rPr>
          <w:rFonts w:cs="David"/>
          <w:szCs w:val="24"/>
          <w:rtl/>
        </w:rPr>
        <w:t>לפני מועד ביצוע התשלום</w:t>
      </w:r>
      <w:r>
        <w:rPr>
          <w:rFonts w:cs="David" w:hint="cs"/>
          <w:szCs w:val="24"/>
          <w:rtl/>
        </w:rPr>
        <w:t xml:space="preserve"> ואז בהתאמה תוקדם המסירה.</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9</w:t>
      </w:r>
      <w:r>
        <w:rPr>
          <w:rFonts w:cs="David"/>
          <w:szCs w:val="24"/>
          <w:rtl/>
        </w:rPr>
        <w:t>.5</w:t>
      </w:r>
      <w:r>
        <w:rPr>
          <w:rFonts w:cs="David"/>
          <w:szCs w:val="24"/>
          <w:rtl/>
        </w:rPr>
        <w:tab/>
        <w:t xml:space="preserve">כל תשלום שיבוצע </w:t>
      </w:r>
      <w:r>
        <w:rPr>
          <w:rFonts w:cs="David" w:hint="cs"/>
          <w:szCs w:val="24"/>
          <w:rtl/>
        </w:rPr>
        <w:t>בהמחאה</w:t>
      </w:r>
      <w:r>
        <w:rPr>
          <w:rFonts w:cs="David"/>
          <w:szCs w:val="24"/>
          <w:rtl/>
        </w:rPr>
        <w:t xml:space="preserve"> </w:t>
      </w:r>
      <w:r>
        <w:rPr>
          <w:rFonts w:cs="David" w:hint="cs"/>
          <w:szCs w:val="24"/>
          <w:rtl/>
        </w:rPr>
        <w:t>ת</w:t>
      </w:r>
      <w:r>
        <w:rPr>
          <w:rFonts w:cs="David"/>
          <w:szCs w:val="24"/>
          <w:rtl/>
        </w:rPr>
        <w:t>חשב כנפרע</w:t>
      </w:r>
      <w:r>
        <w:rPr>
          <w:rFonts w:cs="David" w:hint="cs"/>
          <w:szCs w:val="24"/>
          <w:rtl/>
        </w:rPr>
        <w:t>ת</w:t>
      </w:r>
      <w:r>
        <w:rPr>
          <w:rFonts w:cs="David"/>
          <w:szCs w:val="24"/>
          <w:rtl/>
        </w:rPr>
        <w:t xml:space="preserve"> רק אם </w:t>
      </w:r>
      <w:r>
        <w:rPr>
          <w:rFonts w:cs="David" w:hint="cs"/>
          <w:szCs w:val="24"/>
          <w:rtl/>
        </w:rPr>
        <w:t>ת</w:t>
      </w:r>
      <w:r>
        <w:rPr>
          <w:rFonts w:cs="David"/>
          <w:szCs w:val="24"/>
          <w:rtl/>
        </w:rPr>
        <w:t>כובד ע"י הבנק. התשלום האחרון האמור בסעיף זה לעיל ישולם בהמחאה בנקאית</w:t>
      </w:r>
      <w:r>
        <w:rPr>
          <w:rFonts w:cs="David" w:hint="cs"/>
          <w:szCs w:val="24"/>
          <w:rtl/>
        </w:rPr>
        <w:t xml:space="preserve"> ו/או העברה בנקאית</w:t>
      </w:r>
      <w:r>
        <w:rPr>
          <w:rFonts w:cs="David"/>
          <w:szCs w:val="24"/>
          <w:rtl/>
        </w:rPr>
        <w:t xml:space="preserve"> </w:t>
      </w:r>
      <w:r>
        <w:rPr>
          <w:rFonts w:cs="David" w:hint="cs"/>
          <w:b/>
          <w:szCs w:val="28"/>
          <w:rtl/>
        </w:rPr>
        <w:t>_________</w:t>
      </w:r>
      <w:r>
        <w:rPr>
          <w:rFonts w:cs="David" w:hint="cs"/>
          <w:szCs w:val="24"/>
          <w:rtl/>
        </w:rPr>
        <w:t xml:space="preserve"> סניף </w:t>
      </w:r>
      <w:r>
        <w:rPr>
          <w:rFonts w:cs="David" w:hint="cs"/>
          <w:b/>
          <w:szCs w:val="28"/>
          <w:rtl/>
        </w:rPr>
        <w:t>_________</w:t>
      </w:r>
      <w:r>
        <w:rPr>
          <w:rFonts w:cs="David" w:hint="cs"/>
          <w:szCs w:val="24"/>
          <w:rtl/>
        </w:rPr>
        <w:t xml:space="preserve">  חן </w:t>
      </w:r>
      <w:r>
        <w:rPr>
          <w:rFonts w:cs="David" w:hint="cs"/>
          <w:b/>
          <w:szCs w:val="28"/>
          <w:rtl/>
        </w:rPr>
        <w:t>_________</w:t>
      </w:r>
      <w:r>
        <w:rPr>
          <w:rFonts w:cs="David" w:hint="cs"/>
          <w:szCs w:val="24"/>
          <w:rtl/>
        </w:rPr>
        <w:t xml:space="preserve">  ע"ש </w:t>
      </w:r>
      <w:r>
        <w:rPr>
          <w:rFonts w:cs="David" w:hint="cs"/>
          <w:b/>
          <w:szCs w:val="28"/>
          <w:rtl/>
        </w:rPr>
        <w:t>_________</w:t>
      </w:r>
      <w:r>
        <w:rPr>
          <w:rFonts w:cs="David" w:hint="cs"/>
          <w:szCs w:val="24"/>
          <w:rtl/>
        </w:rPr>
        <w:t>.</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9</w:t>
      </w:r>
      <w:r>
        <w:rPr>
          <w:rFonts w:cs="David"/>
          <w:szCs w:val="24"/>
          <w:rtl/>
        </w:rPr>
        <w:t>.6</w:t>
      </w:r>
      <w:r>
        <w:rPr>
          <w:rFonts w:cs="David"/>
          <w:szCs w:val="24"/>
          <w:rtl/>
        </w:rPr>
        <w:tab/>
        <w:t>למניעת ספק, הפ</w:t>
      </w:r>
      <w:r>
        <w:rPr>
          <w:rFonts w:cs="David"/>
          <w:szCs w:val="24"/>
          <w:rtl/>
        </w:rPr>
        <w:t xml:space="preserve">קדת </w:t>
      </w:r>
      <w:proofErr w:type="spellStart"/>
      <w:r>
        <w:rPr>
          <w:rFonts w:cs="David"/>
          <w:szCs w:val="24"/>
          <w:rtl/>
        </w:rPr>
        <w:t>הסכומ</w:t>
      </w:r>
      <w:proofErr w:type="spellEnd"/>
      <w:r>
        <w:rPr>
          <w:rFonts w:cs="David"/>
          <w:szCs w:val="24"/>
          <w:rtl/>
        </w:rPr>
        <w:t xml:space="preserve">/ים בנאמנות בידי עוה"ד כאמור בסעיף זה לעיל, מהווה פירעון מלא מהקונים למוכרים של </w:t>
      </w:r>
      <w:proofErr w:type="spellStart"/>
      <w:r>
        <w:rPr>
          <w:rFonts w:cs="David"/>
          <w:szCs w:val="24"/>
          <w:rtl/>
        </w:rPr>
        <w:t>הסכומ</w:t>
      </w:r>
      <w:proofErr w:type="spellEnd"/>
      <w:r>
        <w:rPr>
          <w:rFonts w:cs="David"/>
          <w:szCs w:val="24"/>
          <w:rtl/>
        </w:rPr>
        <w:t>/ים האמור/ים.</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9</w:t>
      </w:r>
      <w:r>
        <w:rPr>
          <w:rFonts w:cs="David"/>
          <w:szCs w:val="24"/>
          <w:rtl/>
        </w:rPr>
        <w:t>.</w:t>
      </w:r>
      <w:r>
        <w:rPr>
          <w:rFonts w:cs="David" w:hint="cs"/>
          <w:szCs w:val="24"/>
          <w:rtl/>
        </w:rPr>
        <w:t>7</w:t>
      </w:r>
      <w:r>
        <w:rPr>
          <w:rFonts w:cs="David"/>
          <w:szCs w:val="24"/>
          <w:rtl/>
        </w:rPr>
        <w:tab/>
      </w:r>
      <w:r>
        <w:rPr>
          <w:rFonts w:cs="David" w:hint="cs"/>
          <w:szCs w:val="24"/>
          <w:rtl/>
        </w:rPr>
        <w:t>המוכרים נותנים הוראה בלתי חוזרת לנאמנה</w:t>
      </w:r>
      <w:r>
        <w:rPr>
          <w:rFonts w:cs="David" w:hint="cs"/>
          <w:szCs w:val="24"/>
          <w:highlight w:val="yellow"/>
          <w:rtl/>
        </w:rPr>
        <w:t>/לנאמן</w:t>
      </w:r>
      <w:r>
        <w:rPr>
          <w:rFonts w:cs="David" w:hint="cs"/>
          <w:szCs w:val="24"/>
          <w:rtl/>
        </w:rPr>
        <w:t xml:space="preserve"> לבצע מכספי הנאמנות כל תשלום שיידרש לצורך הוצאת אלו מן מסמכי העברה. </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9</w:t>
      </w:r>
      <w:r>
        <w:rPr>
          <w:rFonts w:cs="David"/>
          <w:szCs w:val="24"/>
          <w:rtl/>
        </w:rPr>
        <w:t>.</w:t>
      </w:r>
      <w:r>
        <w:rPr>
          <w:rFonts w:cs="David" w:hint="cs"/>
          <w:szCs w:val="24"/>
          <w:rtl/>
        </w:rPr>
        <w:t>8</w:t>
      </w:r>
      <w:r>
        <w:rPr>
          <w:rFonts w:cs="David"/>
          <w:szCs w:val="24"/>
          <w:rtl/>
        </w:rPr>
        <w:tab/>
      </w:r>
      <w:r>
        <w:rPr>
          <w:rFonts w:cs="David" w:hint="cs"/>
          <w:szCs w:val="24"/>
          <w:rtl/>
        </w:rPr>
        <w:t>הפקדת כספי הנאמנות בידי ה</w:t>
      </w:r>
      <w:r>
        <w:rPr>
          <w:rFonts w:cs="David" w:hint="cs"/>
          <w:szCs w:val="24"/>
          <w:rtl/>
        </w:rPr>
        <w:t>נאמנה</w:t>
      </w:r>
      <w:r>
        <w:rPr>
          <w:rFonts w:cs="David" w:hint="cs"/>
          <w:szCs w:val="24"/>
          <w:highlight w:val="yellow"/>
          <w:rtl/>
        </w:rPr>
        <w:t>/הנאמן</w:t>
      </w:r>
      <w:r>
        <w:rPr>
          <w:rFonts w:cs="David" w:hint="cs"/>
          <w:szCs w:val="24"/>
          <w:rtl/>
        </w:rPr>
        <w:t xml:space="preserve"> כמפורט לעיל, לא תשחרר את המוכרים מביצוע כל תשלום שיחול עליהם, אם כספי הפיקדון לא יספיקו לכך. </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9.9        ימי עסקים לעניין חוזה זה הם א-ה (לא כולל ימי שישי וחגים) עד השעה 17:00 .</w:t>
      </w:r>
    </w:p>
    <w:p w:rsidR="00D649B3" w:rsidRDefault="00D649B3">
      <w:pPr>
        <w:spacing w:line="240" w:lineRule="exact"/>
        <w:ind w:left="140" w:right="-567" w:hanging="708"/>
        <w:jc w:val="both"/>
        <w:rPr>
          <w:rFonts w:cs="David"/>
          <w:szCs w:val="24"/>
          <w:rtl/>
        </w:rPr>
      </w:pPr>
    </w:p>
    <w:p w:rsidR="00D649B3" w:rsidRDefault="00D649B3">
      <w:pPr>
        <w:spacing w:line="240" w:lineRule="exact"/>
        <w:ind w:left="-1" w:right="-567" w:hanging="992"/>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10</w:t>
      </w:r>
      <w:r>
        <w:rPr>
          <w:rFonts w:cs="David"/>
          <w:szCs w:val="24"/>
          <w:rtl/>
        </w:rPr>
        <w:t xml:space="preserve">.       </w:t>
      </w:r>
      <w:r>
        <w:rPr>
          <w:rFonts w:cs="David" w:hint="cs"/>
          <w:b/>
          <w:bCs/>
          <w:sz w:val="28"/>
          <w:szCs w:val="28"/>
          <w:rtl/>
        </w:rPr>
        <w:tab/>
      </w:r>
      <w:r>
        <w:rPr>
          <w:rFonts w:cs="David"/>
          <w:b/>
          <w:bCs/>
          <w:sz w:val="28"/>
          <w:szCs w:val="28"/>
          <w:u w:val="single"/>
          <w:rtl/>
        </w:rPr>
        <w:t>מיסים והוצאות</w:t>
      </w:r>
      <w:r>
        <w:rPr>
          <w:rFonts w:cs="David"/>
          <w:szCs w:val="24"/>
          <w:rtl/>
        </w:rPr>
        <w:t>:</w:t>
      </w:r>
      <w:r>
        <w:rPr>
          <w:rFonts w:cs="David" w:hint="cs"/>
          <w:szCs w:val="24"/>
          <w:rtl/>
        </w:rPr>
        <w:t xml:space="preserve"> </w:t>
      </w:r>
      <w:r>
        <w:rPr>
          <w:rFonts w:cs="David"/>
          <w:szCs w:val="24"/>
          <w:rtl/>
        </w:rPr>
        <w:t xml:space="preserve">- </w:t>
      </w:r>
    </w:p>
    <w:p w:rsidR="00D649B3" w:rsidRDefault="00D649B3">
      <w:pPr>
        <w:spacing w:line="240" w:lineRule="exact"/>
        <w:ind w:left="-568" w:right="-567" w:hanging="567"/>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10</w:t>
      </w:r>
      <w:r>
        <w:rPr>
          <w:rFonts w:cs="David"/>
          <w:szCs w:val="24"/>
          <w:rtl/>
        </w:rPr>
        <w:t>.1</w:t>
      </w:r>
      <w:r>
        <w:rPr>
          <w:rFonts w:cs="David"/>
          <w:szCs w:val="24"/>
          <w:rtl/>
        </w:rPr>
        <w:tab/>
        <w:t xml:space="preserve">כל </w:t>
      </w:r>
      <w:proofErr w:type="spellStart"/>
      <w:r>
        <w:rPr>
          <w:rFonts w:cs="David"/>
          <w:szCs w:val="24"/>
          <w:rtl/>
        </w:rPr>
        <w:t>המסים</w:t>
      </w:r>
      <w:proofErr w:type="spellEnd"/>
      <w:r>
        <w:rPr>
          <w:rFonts w:cs="David"/>
          <w:szCs w:val="24"/>
          <w:rtl/>
        </w:rPr>
        <w:t xml:space="preserve">, האגרות, </w:t>
      </w:r>
      <w:r>
        <w:rPr>
          <w:rFonts w:cs="David"/>
          <w:szCs w:val="24"/>
          <w:rtl/>
        </w:rPr>
        <w:t>הארנונות, ההיטלים (חוץ מהיטל השבחה) והתשלומים מכל מין וסוג שהוא, בין ממשלתיים, בין עירוניים ובין אחרים, בין שתשלומם חל על הבעלים של נכסי דלא ניידי ובין שתשלומם חל על המחזיקים של נכסי דלא ניידי (להלן: "</w:t>
      </w:r>
      <w:proofErr w:type="spellStart"/>
      <w:r>
        <w:rPr>
          <w:rFonts w:cs="David"/>
          <w:b/>
          <w:bCs/>
          <w:szCs w:val="24"/>
          <w:rtl/>
        </w:rPr>
        <w:t>המסים</w:t>
      </w:r>
      <w:proofErr w:type="spellEnd"/>
      <w:r>
        <w:rPr>
          <w:rFonts w:cs="David"/>
          <w:szCs w:val="24"/>
          <w:rtl/>
        </w:rPr>
        <w:t>") החלים ו/או שיוטלו על הדירה עבור התקופה עד יום ה</w:t>
      </w:r>
      <w:r>
        <w:rPr>
          <w:rFonts w:cs="David"/>
          <w:szCs w:val="24"/>
          <w:rtl/>
        </w:rPr>
        <w:t xml:space="preserve">מסירה בפועל, יחולו על המוכרים וישולמו על ידם וממועד זה ואילך יחולו </w:t>
      </w:r>
      <w:proofErr w:type="spellStart"/>
      <w:r>
        <w:rPr>
          <w:rFonts w:cs="David"/>
          <w:szCs w:val="24"/>
          <w:rtl/>
        </w:rPr>
        <w:t>המסים</w:t>
      </w:r>
      <w:proofErr w:type="spellEnd"/>
      <w:r>
        <w:rPr>
          <w:rFonts w:cs="David"/>
          <w:szCs w:val="24"/>
          <w:rtl/>
        </w:rPr>
        <w:t xml:space="preserve"> על הקונים וישולמו על ידם.</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 xml:space="preserve">10.2      </w:t>
      </w:r>
      <w:r>
        <w:rPr>
          <w:rFonts w:cs="David"/>
          <w:szCs w:val="24"/>
          <w:rtl/>
        </w:rPr>
        <w:t>כל חוב היטל השבחה שהוטל ו/או שחל עד לחתימת הסכם זה ישולם על ידי המוכרים. היטל השבחה שיוטל בגין תוכניות ש</w:t>
      </w:r>
      <w:r>
        <w:rPr>
          <w:rFonts w:cs="David" w:hint="cs"/>
          <w:szCs w:val="24"/>
          <w:rtl/>
        </w:rPr>
        <w:t xml:space="preserve">נכנסו לתוקף </w:t>
      </w:r>
      <w:r>
        <w:rPr>
          <w:rFonts w:cs="David"/>
          <w:szCs w:val="24"/>
          <w:rtl/>
        </w:rPr>
        <w:t xml:space="preserve">לאחר מועד חתימת הסכם זה ישולם </w:t>
      </w:r>
      <w:r>
        <w:rPr>
          <w:rFonts w:cs="David"/>
          <w:szCs w:val="24"/>
          <w:rtl/>
        </w:rPr>
        <w:t>על ידי הקונים.</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10</w:t>
      </w:r>
      <w:r>
        <w:rPr>
          <w:rFonts w:cs="David"/>
          <w:szCs w:val="24"/>
          <w:rtl/>
        </w:rPr>
        <w:t>.</w:t>
      </w:r>
      <w:r>
        <w:rPr>
          <w:rFonts w:cs="David" w:hint="cs"/>
          <w:szCs w:val="24"/>
          <w:rtl/>
        </w:rPr>
        <w:t>3</w:t>
      </w:r>
      <w:r>
        <w:rPr>
          <w:rFonts w:cs="David"/>
          <w:szCs w:val="24"/>
          <w:rtl/>
        </w:rPr>
        <w:tab/>
        <w:t>כל</w:t>
      </w:r>
      <w:r>
        <w:rPr>
          <w:rFonts w:cs="David" w:hint="cs"/>
          <w:szCs w:val="24"/>
          <w:rtl/>
        </w:rPr>
        <w:t xml:space="preserve"> </w:t>
      </w:r>
      <w:r>
        <w:rPr>
          <w:rFonts w:cs="David"/>
          <w:szCs w:val="24"/>
          <w:rtl/>
        </w:rPr>
        <w:t>התשלומים והחשבונות, לרבות: עבור מים, חשמל, גז, ותשלומי ועד הבית, החלים על הדירה (להלן: "</w:t>
      </w:r>
      <w:r>
        <w:rPr>
          <w:rFonts w:cs="David"/>
          <w:b/>
          <w:bCs/>
          <w:szCs w:val="24"/>
          <w:rtl/>
        </w:rPr>
        <w:t>ההוצאות</w:t>
      </w:r>
      <w:r>
        <w:rPr>
          <w:rFonts w:cs="David"/>
          <w:szCs w:val="24"/>
          <w:rtl/>
        </w:rPr>
        <w:t>") עבור התקופה עד יום המסירה בפועל, יחולו על המוכרים וישולמו על ידם וממועד זה ואילך, יחולו ההוצאות על הקונים וישולמו על ידם.</w:t>
      </w:r>
      <w:r>
        <w:rPr>
          <w:rFonts w:cs="David" w:hint="cs"/>
          <w:szCs w:val="24"/>
          <w:rtl/>
        </w:rPr>
        <w:t xml:space="preserve"> </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10</w:t>
      </w:r>
      <w:r>
        <w:rPr>
          <w:rFonts w:cs="David"/>
          <w:szCs w:val="24"/>
          <w:rtl/>
        </w:rPr>
        <w:t>.</w:t>
      </w:r>
      <w:r>
        <w:rPr>
          <w:rFonts w:cs="David" w:hint="cs"/>
          <w:szCs w:val="24"/>
          <w:rtl/>
        </w:rPr>
        <w:t>4</w:t>
      </w:r>
      <w:r>
        <w:rPr>
          <w:rFonts w:cs="David"/>
          <w:szCs w:val="24"/>
          <w:rtl/>
        </w:rPr>
        <w:tab/>
      </w:r>
      <w:r>
        <w:rPr>
          <w:rFonts w:cs="David"/>
          <w:szCs w:val="24"/>
          <w:rtl/>
        </w:rPr>
        <w:t xml:space="preserve">במועד המסירה המוכרים ימציאו לקונים את הקבלות בגין </w:t>
      </w:r>
      <w:proofErr w:type="spellStart"/>
      <w:r>
        <w:rPr>
          <w:rFonts w:cs="David"/>
          <w:szCs w:val="24"/>
          <w:rtl/>
        </w:rPr>
        <w:t>המסים</w:t>
      </w:r>
      <w:proofErr w:type="spellEnd"/>
      <w:r>
        <w:rPr>
          <w:rFonts w:cs="David"/>
          <w:szCs w:val="24"/>
          <w:rtl/>
        </w:rPr>
        <w:t xml:space="preserve"> וההוצאות</w:t>
      </w:r>
      <w:r>
        <w:rPr>
          <w:rFonts w:cs="David" w:hint="cs"/>
          <w:szCs w:val="24"/>
          <w:rtl/>
        </w:rPr>
        <w:t xml:space="preserve"> לרבות תשלום לוועד הבית</w:t>
      </w:r>
      <w:r>
        <w:rPr>
          <w:rFonts w:cs="David"/>
          <w:szCs w:val="24"/>
          <w:rtl/>
        </w:rPr>
        <w:t>, האמורים בסעיף זה לעיל.</w:t>
      </w:r>
    </w:p>
    <w:p w:rsidR="00D649B3" w:rsidRDefault="00D649B3">
      <w:pPr>
        <w:spacing w:line="240" w:lineRule="exact"/>
        <w:ind w:right="-567"/>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10</w:t>
      </w:r>
      <w:r>
        <w:rPr>
          <w:rFonts w:cs="David"/>
          <w:szCs w:val="24"/>
          <w:rtl/>
        </w:rPr>
        <w:t>.</w:t>
      </w:r>
      <w:r>
        <w:rPr>
          <w:rFonts w:cs="David" w:hint="cs"/>
          <w:szCs w:val="24"/>
          <w:rtl/>
        </w:rPr>
        <w:t>5</w:t>
      </w:r>
      <w:r>
        <w:rPr>
          <w:rFonts w:cs="David"/>
          <w:szCs w:val="24"/>
          <w:rtl/>
        </w:rPr>
        <w:tab/>
        <w:t xml:space="preserve">מס רכישה החל על </w:t>
      </w:r>
      <w:proofErr w:type="spellStart"/>
      <w:r>
        <w:rPr>
          <w:rFonts w:cs="David"/>
          <w:szCs w:val="24"/>
          <w:rtl/>
        </w:rPr>
        <w:t>העיסקה</w:t>
      </w:r>
      <w:proofErr w:type="spellEnd"/>
      <w:r>
        <w:rPr>
          <w:rFonts w:cs="David"/>
          <w:szCs w:val="24"/>
          <w:rtl/>
        </w:rPr>
        <w:t xml:space="preserve"> נשוא הסכם זה, במידה ויחול, יחול על הקונים וישולם על ידם</w:t>
      </w:r>
      <w:r>
        <w:rPr>
          <w:rFonts w:cs="David" w:hint="cs"/>
          <w:szCs w:val="24"/>
          <w:rtl/>
        </w:rPr>
        <w:t xml:space="preserve"> במועד הקבוע לכך בחוק</w:t>
      </w:r>
      <w:r>
        <w:rPr>
          <w:rFonts w:cs="David"/>
          <w:szCs w:val="24"/>
          <w:rtl/>
        </w:rPr>
        <w:t>.</w:t>
      </w:r>
    </w:p>
    <w:p w:rsidR="00D649B3" w:rsidRDefault="00160191">
      <w:pPr>
        <w:spacing w:line="240" w:lineRule="exact"/>
        <w:ind w:left="140" w:right="-567" w:hanging="708"/>
        <w:jc w:val="both"/>
        <w:rPr>
          <w:rFonts w:cs="David"/>
          <w:szCs w:val="24"/>
          <w:rtl/>
        </w:rPr>
      </w:pPr>
      <w:r>
        <w:rPr>
          <w:rFonts w:cs="David"/>
          <w:szCs w:val="24"/>
          <w:rtl/>
        </w:rPr>
        <w:tab/>
        <w:t xml:space="preserve">כל תשלום, הוצאה, מס או אגרה הכרוכים </w:t>
      </w:r>
      <w:r>
        <w:rPr>
          <w:rFonts w:cs="David"/>
          <w:szCs w:val="24"/>
          <w:rtl/>
        </w:rPr>
        <w:t xml:space="preserve">ברישום הדירה על שם הקונים, יחול על הקונים וישולם על ידם. </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10</w:t>
      </w:r>
      <w:r>
        <w:rPr>
          <w:rFonts w:cs="David"/>
          <w:szCs w:val="24"/>
          <w:rtl/>
        </w:rPr>
        <w:t>.</w:t>
      </w:r>
      <w:r>
        <w:rPr>
          <w:rFonts w:cs="David" w:hint="cs"/>
          <w:szCs w:val="24"/>
          <w:rtl/>
        </w:rPr>
        <w:t>6</w:t>
      </w:r>
      <w:r>
        <w:rPr>
          <w:rFonts w:cs="David"/>
          <w:szCs w:val="24"/>
          <w:rtl/>
        </w:rPr>
        <w:tab/>
      </w:r>
      <w:r>
        <w:rPr>
          <w:rFonts w:cs="David" w:hint="cs"/>
          <w:szCs w:val="24"/>
          <w:rtl/>
        </w:rPr>
        <w:t xml:space="preserve">כל צד </w:t>
      </w:r>
      <w:proofErr w:type="spellStart"/>
      <w:r>
        <w:rPr>
          <w:rFonts w:cs="David" w:hint="cs"/>
          <w:szCs w:val="24"/>
          <w:rtl/>
        </w:rPr>
        <w:t>ישא</w:t>
      </w:r>
      <w:proofErr w:type="spellEnd"/>
      <w:r>
        <w:rPr>
          <w:rFonts w:cs="David" w:hint="cs"/>
          <w:szCs w:val="24"/>
          <w:rtl/>
        </w:rPr>
        <w:t xml:space="preserve"> בשכר טרחת עורך דינו</w:t>
      </w:r>
      <w:r>
        <w:rPr>
          <w:rFonts w:cs="David"/>
          <w:szCs w:val="24"/>
          <w:rtl/>
        </w:rPr>
        <w:t>.</w:t>
      </w:r>
      <w:r>
        <w:rPr>
          <w:rFonts w:cs="David" w:hint="cs"/>
          <w:szCs w:val="24"/>
          <w:rtl/>
        </w:rPr>
        <w:t xml:space="preserve"> תשלום שכ"ט הינו עבור עריכת החוזה, רישום משכון, הגשת דיווח למיסוי מקרקעין וביצוע העברת זכויות אך אינו כולל תשלומים למנהל ו/או לטאבו ו/או למיסוי מקרקעין ו/או לכל ג</w:t>
      </w:r>
      <w:r>
        <w:rPr>
          <w:rFonts w:cs="David" w:hint="cs"/>
          <w:szCs w:val="24"/>
          <w:rtl/>
        </w:rPr>
        <w:t xml:space="preserve">וף אחר. הצדדים מאשרים בזה כי ידוע והובהר להם שעורכי הדין אינם מחויבים לבדוק ואינם בודקים בפועל את שווי הבית ו/או מצב הפיזי של הבית ו/או התוכנית החלה על המקרקעין בהם מצוי הנכס ו/או היתר הבנייה של הנכס (אם קיים) ו/או תיק הבניה של הנכס ו/או של </w:t>
      </w:r>
      <w:proofErr w:type="spellStart"/>
      <w:r>
        <w:rPr>
          <w:rFonts w:cs="David" w:hint="cs"/>
          <w:szCs w:val="24"/>
          <w:rtl/>
        </w:rPr>
        <w:t>הבנין</w:t>
      </w:r>
      <w:proofErr w:type="spellEnd"/>
      <w:r>
        <w:rPr>
          <w:rFonts w:cs="David" w:hint="cs"/>
          <w:szCs w:val="24"/>
          <w:rtl/>
        </w:rPr>
        <w:t xml:space="preserve"> בו הוא מצ</w:t>
      </w:r>
      <w:r>
        <w:rPr>
          <w:rFonts w:cs="David" w:hint="cs"/>
          <w:szCs w:val="24"/>
          <w:rtl/>
        </w:rPr>
        <w:t>וי ו/או המקרקעין בהם הינם מצויים ו/או התאמתם של מי מהם זה לזה ואין ולא תהא למי מהצדדים טענה ו/או דרישה כלפי עורכי הדין בעניין זה או בכל עניין שלא שולם עבורו שכ"ט כמפורט לעיל וככל שהצדדים מעוניינים בבדיקה כאמור עליהם להסתייע בבעל מקצוע מתאים כגון שמאי, מהנד</w:t>
      </w:r>
      <w:r>
        <w:rPr>
          <w:rFonts w:cs="David" w:hint="cs"/>
          <w:szCs w:val="24"/>
          <w:rtl/>
        </w:rPr>
        <w:t>ס, אדריכל וכד'.</w:t>
      </w:r>
    </w:p>
    <w:p w:rsidR="00D649B3" w:rsidRDefault="00D649B3">
      <w:pPr>
        <w:spacing w:line="240" w:lineRule="exact"/>
        <w:ind w:left="140" w:right="-567" w:hanging="708"/>
        <w:jc w:val="both"/>
        <w:rPr>
          <w:rFonts w:cs="David"/>
          <w:szCs w:val="24"/>
          <w:rtl/>
        </w:rPr>
      </w:pPr>
    </w:p>
    <w:p w:rsidR="00D649B3" w:rsidRDefault="00D649B3">
      <w:pPr>
        <w:tabs>
          <w:tab w:val="left" w:pos="567"/>
          <w:tab w:val="left" w:pos="1134"/>
        </w:tabs>
        <w:spacing w:after="100"/>
        <w:ind w:left="1134" w:hanging="1134"/>
        <w:rPr>
          <w:rFonts w:cs="David"/>
          <w:sz w:val="24"/>
          <w:szCs w:val="24"/>
          <w:rtl/>
        </w:rPr>
      </w:pPr>
    </w:p>
    <w:p w:rsidR="00D649B3" w:rsidRDefault="00160191">
      <w:pPr>
        <w:spacing w:line="240" w:lineRule="exact"/>
        <w:ind w:left="-568" w:right="-567" w:hanging="567"/>
        <w:jc w:val="both"/>
        <w:rPr>
          <w:rFonts w:cs="David"/>
          <w:b/>
          <w:szCs w:val="24"/>
          <w:u w:val="single"/>
          <w:rtl/>
        </w:rPr>
      </w:pPr>
      <w:r>
        <w:rPr>
          <w:rFonts w:cs="David" w:hint="cs"/>
          <w:szCs w:val="24"/>
          <w:rtl/>
        </w:rPr>
        <w:t>11</w:t>
      </w:r>
      <w:r>
        <w:rPr>
          <w:rFonts w:cs="David"/>
          <w:szCs w:val="24"/>
          <w:rtl/>
        </w:rPr>
        <w:t xml:space="preserve">.     </w:t>
      </w:r>
      <w:r>
        <w:rPr>
          <w:rFonts w:cs="David" w:hint="cs"/>
          <w:szCs w:val="24"/>
          <w:rtl/>
        </w:rPr>
        <w:tab/>
      </w:r>
      <w:r>
        <w:rPr>
          <w:rFonts w:cs="David"/>
          <w:b/>
          <w:bCs/>
          <w:sz w:val="28"/>
          <w:szCs w:val="28"/>
          <w:u w:val="single"/>
          <w:rtl/>
        </w:rPr>
        <w:t>העברת רישום, חשמל, מים וגז ע"ש הקונים</w:t>
      </w:r>
      <w:r>
        <w:rPr>
          <w:rFonts w:cs="David"/>
          <w:b/>
          <w:szCs w:val="24"/>
          <w:rtl/>
        </w:rPr>
        <w:t>: -</w:t>
      </w:r>
    </w:p>
    <w:p w:rsidR="00D649B3" w:rsidRDefault="00D649B3">
      <w:pPr>
        <w:spacing w:line="240" w:lineRule="exact"/>
        <w:ind w:left="-568" w:right="-567" w:hanging="567"/>
        <w:jc w:val="both"/>
        <w:rPr>
          <w:rFonts w:cs="David"/>
          <w:b/>
          <w:szCs w:val="24"/>
          <w:u w:val="single"/>
          <w:rtl/>
        </w:rPr>
      </w:pPr>
    </w:p>
    <w:p w:rsidR="00D649B3" w:rsidRDefault="00160191">
      <w:pPr>
        <w:spacing w:line="240" w:lineRule="exact"/>
        <w:ind w:left="-568" w:right="-567" w:hanging="567"/>
        <w:jc w:val="both"/>
        <w:rPr>
          <w:rFonts w:cs="David"/>
          <w:szCs w:val="24"/>
          <w:rtl/>
        </w:rPr>
      </w:pPr>
      <w:r>
        <w:rPr>
          <w:rFonts w:cs="David"/>
          <w:szCs w:val="24"/>
          <w:rtl/>
        </w:rPr>
        <w:tab/>
        <w:t xml:space="preserve">הצדדים מתחייבים לעשות את כל הפעולות הדרושות ולהופיע, אם יהיה צורך בכך, במשרדים הנוגעים בדבר ולחתום על כל המסמכים שחתימתם עליהם תידרש, לצורך העברתן והסבתן של זכויות המוכרים כצרכני </w:t>
      </w:r>
      <w:r>
        <w:rPr>
          <w:rFonts w:cs="David"/>
          <w:szCs w:val="24"/>
          <w:rtl/>
        </w:rPr>
        <w:t>מים, חשמל וגז על שם הקונים. מוסכם בזאת כי המוכרים יהיו זכאים לפדות הפיקדון שהפקידו, אם הפקידו, בחב' המספקת הגז, בגין הבלונים ו/או המערכת.</w:t>
      </w: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 w:val="24"/>
          <w:szCs w:val="24"/>
          <w:rtl/>
        </w:rPr>
      </w:pPr>
      <w:r>
        <w:rPr>
          <w:rFonts w:cs="David" w:hint="cs"/>
          <w:sz w:val="24"/>
          <w:szCs w:val="24"/>
          <w:rtl/>
        </w:rPr>
        <w:t xml:space="preserve">          </w:t>
      </w:r>
      <w:r>
        <w:rPr>
          <w:rFonts w:cs="David"/>
          <w:sz w:val="24"/>
          <w:szCs w:val="24"/>
          <w:rtl/>
        </w:rPr>
        <w:t>בטרם העברת החזקה יקראו הצדדים את מוני החשמל, המים והגז לשם קביעת שיעור התשלום של כל צד לחוזה בהתאם לסעיף</w:t>
      </w:r>
      <w:r>
        <w:rPr>
          <w:rFonts w:cs="David" w:hint="cs"/>
          <w:sz w:val="24"/>
          <w:szCs w:val="24"/>
          <w:rtl/>
        </w:rPr>
        <w:t xml:space="preserve"> 9.</w:t>
      </w:r>
      <w:r>
        <w:rPr>
          <w:rFonts w:cs="David" w:hint="cs"/>
          <w:sz w:val="24"/>
          <w:szCs w:val="24"/>
          <w:rtl/>
        </w:rPr>
        <w:t>2</w:t>
      </w:r>
      <w:r>
        <w:rPr>
          <w:rFonts w:cs="David"/>
          <w:sz w:val="24"/>
          <w:szCs w:val="24"/>
          <w:rtl/>
        </w:rPr>
        <w:t xml:space="preserve"> לעיל. סכום הפ</w:t>
      </w:r>
      <w:r>
        <w:rPr>
          <w:rFonts w:cs="David" w:hint="cs"/>
          <w:sz w:val="24"/>
          <w:szCs w:val="24"/>
          <w:rtl/>
        </w:rPr>
        <w:t>י</w:t>
      </w:r>
      <w:r>
        <w:rPr>
          <w:rFonts w:cs="David"/>
          <w:sz w:val="24"/>
          <w:szCs w:val="24"/>
          <w:rtl/>
        </w:rPr>
        <w:t>קדון עבור מונ</w:t>
      </w:r>
      <w:r>
        <w:rPr>
          <w:rFonts w:cs="David" w:hint="cs"/>
          <w:sz w:val="24"/>
          <w:szCs w:val="24"/>
          <w:rtl/>
        </w:rPr>
        <w:t>ים, ככל שהוא נגבה על ידי מספקי השירות,</w:t>
      </w:r>
      <w:r>
        <w:rPr>
          <w:rFonts w:cs="David"/>
          <w:sz w:val="24"/>
          <w:szCs w:val="24"/>
          <w:rtl/>
        </w:rPr>
        <w:t xml:space="preserve"> ישולם על ידי הקונים למוכרים, כנגד העברת המונ</w:t>
      </w:r>
      <w:r>
        <w:rPr>
          <w:rFonts w:cs="David" w:hint="cs"/>
          <w:sz w:val="24"/>
          <w:szCs w:val="24"/>
          <w:rtl/>
        </w:rPr>
        <w:t>ים</w:t>
      </w:r>
      <w:r>
        <w:rPr>
          <w:rFonts w:cs="David"/>
          <w:sz w:val="24"/>
          <w:szCs w:val="24"/>
          <w:rtl/>
        </w:rPr>
        <w:t xml:space="preserve"> בדירה על שמם של הקונים</w:t>
      </w:r>
      <w:r>
        <w:rPr>
          <w:rFonts w:cs="David" w:hint="cs"/>
          <w:sz w:val="24"/>
          <w:szCs w:val="24"/>
          <w:rtl/>
        </w:rPr>
        <w:t xml:space="preserve"> או לחילופין יוחזר מאת ספקי השירות למוכרים</w:t>
      </w:r>
      <w:r>
        <w:rPr>
          <w:rFonts w:cs="David"/>
          <w:sz w:val="24"/>
          <w:szCs w:val="24"/>
          <w:rtl/>
        </w:rPr>
        <w:t>.</w:t>
      </w:r>
    </w:p>
    <w:p w:rsidR="00D649B3" w:rsidRDefault="00D649B3">
      <w:pPr>
        <w:spacing w:line="240" w:lineRule="exact"/>
        <w:ind w:right="-567"/>
        <w:jc w:val="both"/>
        <w:rPr>
          <w:rFonts w:cs="David"/>
          <w:szCs w:val="24"/>
          <w:rtl/>
        </w:rPr>
      </w:pP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12</w:t>
      </w:r>
      <w:r>
        <w:rPr>
          <w:rFonts w:cs="David"/>
          <w:szCs w:val="24"/>
          <w:rtl/>
        </w:rPr>
        <w:t>.</w:t>
      </w:r>
      <w:r>
        <w:rPr>
          <w:rFonts w:cs="David"/>
          <w:szCs w:val="24"/>
          <w:rtl/>
        </w:rPr>
        <w:tab/>
      </w:r>
      <w:r>
        <w:rPr>
          <w:rFonts w:cs="David"/>
          <w:b/>
          <w:bCs/>
          <w:sz w:val="28"/>
          <w:szCs w:val="28"/>
          <w:u w:val="single"/>
          <w:rtl/>
        </w:rPr>
        <w:t>מתקני הדירה</w:t>
      </w:r>
      <w:r>
        <w:rPr>
          <w:rFonts w:cs="David"/>
          <w:szCs w:val="24"/>
          <w:rtl/>
        </w:rPr>
        <w:t xml:space="preserve">: - </w:t>
      </w:r>
    </w:p>
    <w:p w:rsidR="00D649B3" w:rsidRDefault="00D649B3">
      <w:pPr>
        <w:spacing w:line="240" w:lineRule="exact"/>
        <w:ind w:right="-567"/>
        <w:jc w:val="both"/>
        <w:rPr>
          <w:rFonts w:cs="David"/>
          <w:szCs w:val="24"/>
          <w:rtl/>
        </w:rPr>
      </w:pPr>
    </w:p>
    <w:p w:rsidR="00D649B3" w:rsidRDefault="00160191">
      <w:pPr>
        <w:spacing w:line="240" w:lineRule="exact"/>
        <w:ind w:left="-1" w:right="-567" w:hanging="567"/>
        <w:jc w:val="both"/>
        <w:rPr>
          <w:rFonts w:cs="David"/>
          <w:szCs w:val="24"/>
          <w:rtl/>
        </w:rPr>
      </w:pPr>
      <w:r>
        <w:rPr>
          <w:rFonts w:cs="David"/>
          <w:szCs w:val="24"/>
          <w:rtl/>
        </w:rPr>
        <w:t xml:space="preserve">הדירה כוללת את כל </w:t>
      </w:r>
      <w:r>
        <w:rPr>
          <w:rFonts w:cs="David" w:hint="cs"/>
          <w:szCs w:val="24"/>
          <w:rtl/>
        </w:rPr>
        <w:t>חלק המוכרים ברכוש המשותף ו</w:t>
      </w:r>
      <w:r>
        <w:rPr>
          <w:rFonts w:cs="David"/>
          <w:szCs w:val="24"/>
          <w:rtl/>
        </w:rPr>
        <w:t xml:space="preserve">המתקנים </w:t>
      </w:r>
      <w:r>
        <w:rPr>
          <w:rFonts w:cs="David"/>
          <w:szCs w:val="24"/>
          <w:rtl/>
        </w:rPr>
        <w:t>המחוברים שחוברו לדירה חיבור של קבע</w:t>
      </w:r>
    </w:p>
    <w:p w:rsidR="00D649B3" w:rsidRDefault="00160191">
      <w:pPr>
        <w:spacing w:line="240" w:lineRule="exact"/>
        <w:ind w:left="-1" w:right="-567" w:hanging="567"/>
        <w:jc w:val="both"/>
        <w:rPr>
          <w:rFonts w:cs="David"/>
          <w:szCs w:val="24"/>
          <w:rtl/>
        </w:rPr>
      </w:pPr>
      <w:r>
        <w:rPr>
          <w:rFonts w:cs="David" w:hint="cs"/>
          <w:szCs w:val="24"/>
          <w:rtl/>
        </w:rPr>
        <w:t>במצבם כפי שהם ארונות מטבח, דוד חשמל ודוד שמש, לרבות 3 מזגנים עיליים,  המוכר אינו מתחייב על</w:t>
      </w:r>
    </w:p>
    <w:p w:rsidR="00D649B3" w:rsidRDefault="00160191">
      <w:pPr>
        <w:spacing w:line="240" w:lineRule="exact"/>
        <w:ind w:left="-1" w:right="-567" w:hanging="567"/>
        <w:jc w:val="both"/>
        <w:rPr>
          <w:rFonts w:cs="David"/>
          <w:szCs w:val="24"/>
          <w:rtl/>
        </w:rPr>
      </w:pPr>
      <w:r>
        <w:rPr>
          <w:rFonts w:cs="David" w:hint="cs"/>
          <w:szCs w:val="24"/>
          <w:rtl/>
        </w:rPr>
        <w:t>תקינותם.</w:t>
      </w:r>
    </w:p>
    <w:p w:rsidR="00D649B3" w:rsidRDefault="00D649B3">
      <w:pPr>
        <w:spacing w:line="240" w:lineRule="exact"/>
        <w:ind w:left="-568" w:right="-567" w:hanging="567"/>
        <w:jc w:val="both"/>
        <w:rPr>
          <w:rFonts w:cs="David"/>
          <w:szCs w:val="24"/>
          <w:rtl/>
        </w:rPr>
      </w:pP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13</w:t>
      </w:r>
      <w:r>
        <w:rPr>
          <w:rFonts w:cs="David"/>
          <w:szCs w:val="24"/>
          <w:rtl/>
        </w:rPr>
        <w:t>.</w:t>
      </w:r>
      <w:r>
        <w:rPr>
          <w:rFonts w:cs="David"/>
          <w:szCs w:val="24"/>
          <w:rtl/>
        </w:rPr>
        <w:tab/>
      </w:r>
      <w:r>
        <w:rPr>
          <w:rFonts w:cs="David"/>
          <w:b/>
          <w:bCs/>
          <w:sz w:val="28"/>
          <w:szCs w:val="28"/>
          <w:u w:val="single"/>
          <w:rtl/>
        </w:rPr>
        <w:t>תשלום במקום הצד האחר</w:t>
      </w:r>
      <w:r>
        <w:rPr>
          <w:rFonts w:cs="David"/>
          <w:szCs w:val="24"/>
          <w:rtl/>
        </w:rPr>
        <w:t>: -</w:t>
      </w: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szCs w:val="24"/>
          <w:rtl/>
        </w:rPr>
        <w:tab/>
        <w:t xml:space="preserve">כל צד רשאי לשלם במקום הצד האחר כל סכום שתשלומו חל על פי הסכם זה על הצד האחר, וזאת </w:t>
      </w:r>
      <w:r>
        <w:rPr>
          <w:rFonts w:cs="David"/>
          <w:szCs w:val="24"/>
          <w:rtl/>
        </w:rPr>
        <w:t>לאחר שהתרה בצד האחר בהודעה בכתב לשלמו והצד האחר לא שלמו תוך 7 ימים מיום שנדרש לעשות כן.</w:t>
      </w:r>
    </w:p>
    <w:p w:rsidR="00D649B3" w:rsidRDefault="00160191">
      <w:pPr>
        <w:spacing w:line="240" w:lineRule="exact"/>
        <w:ind w:left="-568" w:right="-567" w:hanging="567"/>
        <w:jc w:val="both"/>
        <w:rPr>
          <w:rFonts w:cs="David"/>
          <w:szCs w:val="24"/>
          <w:rtl/>
        </w:rPr>
      </w:pPr>
      <w:r>
        <w:rPr>
          <w:rFonts w:cs="David"/>
          <w:szCs w:val="24"/>
          <w:rtl/>
        </w:rPr>
        <w:tab/>
        <w:t>שילם צד סכום כלשהו החל על פי הסכם זה על הצד האחר, יהיה הצד המשלם רשאי לדרוש את השבתו מהצד האחר או לקזזו מכל סכום שהוא חייב לאותו צד</w:t>
      </w:r>
    </w:p>
    <w:p w:rsidR="00D649B3" w:rsidRDefault="00D649B3">
      <w:pPr>
        <w:spacing w:line="240" w:lineRule="exact"/>
        <w:ind w:left="-568" w:right="-567" w:hanging="567"/>
        <w:jc w:val="both"/>
        <w:rPr>
          <w:rFonts w:cs="David"/>
          <w:szCs w:val="24"/>
          <w:rtl/>
        </w:rPr>
      </w:pP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482"/>
        <w:jc w:val="both"/>
        <w:rPr>
          <w:rFonts w:cs="David"/>
          <w:szCs w:val="24"/>
          <w:rtl/>
        </w:rPr>
      </w:pPr>
      <w:r>
        <w:rPr>
          <w:rFonts w:cs="David" w:hint="cs"/>
          <w:szCs w:val="24"/>
          <w:rtl/>
        </w:rPr>
        <w:t>14</w:t>
      </w:r>
      <w:r>
        <w:rPr>
          <w:rFonts w:cs="David"/>
          <w:szCs w:val="24"/>
          <w:rtl/>
        </w:rPr>
        <w:t xml:space="preserve">.   </w:t>
      </w:r>
      <w:r>
        <w:rPr>
          <w:rFonts w:cs="David" w:hint="cs"/>
          <w:szCs w:val="24"/>
          <w:rtl/>
        </w:rPr>
        <w:tab/>
      </w:r>
      <w:r>
        <w:rPr>
          <w:rFonts w:cs="David"/>
          <w:b/>
          <w:bCs/>
          <w:sz w:val="28"/>
          <w:szCs w:val="28"/>
          <w:u w:val="single"/>
          <w:rtl/>
        </w:rPr>
        <w:t>פיגור בתשלום</w:t>
      </w:r>
      <w:r>
        <w:rPr>
          <w:rFonts w:cs="David"/>
          <w:szCs w:val="24"/>
          <w:rtl/>
        </w:rPr>
        <w:t>: -</w:t>
      </w:r>
    </w:p>
    <w:p w:rsidR="00D649B3" w:rsidRDefault="00D649B3">
      <w:pPr>
        <w:spacing w:line="240" w:lineRule="exact"/>
        <w:ind w:left="-568" w:right="-567" w:hanging="567"/>
        <w:jc w:val="both"/>
        <w:rPr>
          <w:rFonts w:cs="David"/>
          <w:szCs w:val="24"/>
          <w:rtl/>
        </w:rPr>
      </w:pPr>
    </w:p>
    <w:p w:rsidR="00D649B3" w:rsidRDefault="00160191">
      <w:pPr>
        <w:pStyle w:val="a6"/>
        <w:ind w:right="-567"/>
        <w:rPr>
          <w:rtl/>
        </w:rPr>
      </w:pPr>
      <w:r>
        <w:rPr>
          <w:rtl/>
        </w:rPr>
        <w:t xml:space="preserve">פיגור של עד </w:t>
      </w:r>
      <w:r>
        <w:rPr>
          <w:rFonts w:hint="cs"/>
          <w:rtl/>
        </w:rPr>
        <w:t>7</w:t>
      </w:r>
      <w:r>
        <w:rPr>
          <w:rtl/>
        </w:rPr>
        <w:t xml:space="preserve"> (</w:t>
      </w:r>
      <w:r>
        <w:rPr>
          <w:rFonts w:hint="cs"/>
          <w:rtl/>
        </w:rPr>
        <w:t>שבעה</w:t>
      </w:r>
      <w:r>
        <w:rPr>
          <w:rtl/>
        </w:rPr>
        <w:t>) ימים בתשלום מתשלומי הקונים למוכרים לא ייחשב כהפרת הסכם זה</w:t>
      </w:r>
      <w:r>
        <w:rPr>
          <w:rFonts w:hint="cs"/>
          <w:rtl/>
        </w:rPr>
        <w:t>.</w:t>
      </w:r>
      <w:r>
        <w:rPr>
          <w:rtl/>
        </w:rPr>
        <w:t xml:space="preserve"> </w:t>
      </w:r>
      <w:r>
        <w:rPr>
          <w:rFonts w:hint="cs"/>
          <w:rtl/>
        </w:rPr>
        <w:t xml:space="preserve">החל מהיום השביעי, כל יום איחור, </w:t>
      </w:r>
      <w:r>
        <w:rPr>
          <w:rtl/>
        </w:rPr>
        <w:t>יחייב את הקונה אך ורק בתשלום</w:t>
      </w:r>
      <w:r>
        <w:rPr>
          <w:rFonts w:hint="cs"/>
          <w:rtl/>
        </w:rPr>
        <w:t xml:space="preserve"> של </w:t>
      </w:r>
      <w:r>
        <w:rPr>
          <w:rFonts w:hint="cs"/>
          <w:b/>
          <w:szCs w:val="28"/>
          <w:rtl/>
        </w:rPr>
        <w:t>_________</w:t>
      </w:r>
      <w:r>
        <w:rPr>
          <w:rFonts w:hint="cs"/>
          <w:rtl/>
        </w:rPr>
        <w:t xml:space="preserve"> ₪ ליום עד למועד ביצוע התשלום בפועל.</w:t>
      </w:r>
    </w:p>
    <w:p w:rsidR="00D649B3" w:rsidRDefault="00D649B3">
      <w:pPr>
        <w:pStyle w:val="a6"/>
        <w:ind w:right="-567"/>
        <w:rPr>
          <w:rtl/>
        </w:rPr>
      </w:pPr>
    </w:p>
    <w:p w:rsidR="00D649B3" w:rsidRDefault="00160191">
      <w:pPr>
        <w:pStyle w:val="a6"/>
        <w:ind w:right="-567"/>
        <w:rPr>
          <w:rtl/>
        </w:rPr>
      </w:pPr>
      <w:r>
        <w:rPr>
          <w:rtl/>
        </w:rPr>
        <w:t xml:space="preserve">פיגור העולה על </w:t>
      </w:r>
      <w:r>
        <w:rPr>
          <w:rFonts w:hint="cs"/>
          <w:rtl/>
        </w:rPr>
        <w:t>14</w:t>
      </w:r>
      <w:r>
        <w:rPr>
          <w:rtl/>
        </w:rPr>
        <w:t xml:space="preserve"> (</w:t>
      </w:r>
      <w:r>
        <w:rPr>
          <w:rFonts w:hint="cs"/>
          <w:rtl/>
        </w:rPr>
        <w:t>ארבעה עשר</w:t>
      </w:r>
      <w:r>
        <w:rPr>
          <w:rtl/>
        </w:rPr>
        <w:t>) ימים בתשלום מתשלומי הקונים ייחשב כה</w:t>
      </w:r>
      <w:r>
        <w:rPr>
          <w:rtl/>
        </w:rPr>
        <w:t>פרת התחייבות יסודית של הסכם זה אשר יזכה את המוכרים בכל התרופות שהם זכאים להן עפ"י הסכם זה ו/או עפ"י הדין בגין הפרת התחייבות יסודית של ההסכם.</w:t>
      </w:r>
    </w:p>
    <w:p w:rsidR="00D649B3" w:rsidRDefault="00D649B3">
      <w:pPr>
        <w:pStyle w:val="a6"/>
        <w:ind w:right="-567"/>
        <w:rPr>
          <w:rtl/>
        </w:rPr>
      </w:pPr>
    </w:p>
    <w:p w:rsidR="00D649B3" w:rsidRDefault="00D649B3">
      <w:pPr>
        <w:pStyle w:val="a6"/>
        <w:ind w:right="-567"/>
        <w:rPr>
          <w:rtl/>
        </w:rPr>
      </w:pPr>
    </w:p>
    <w:p w:rsidR="00D649B3" w:rsidRDefault="00160191">
      <w:pPr>
        <w:spacing w:line="240" w:lineRule="exact"/>
        <w:ind w:left="-568" w:right="-567" w:hanging="567"/>
        <w:jc w:val="both"/>
        <w:rPr>
          <w:rFonts w:cs="David"/>
          <w:szCs w:val="24"/>
          <w:rtl/>
        </w:rPr>
      </w:pPr>
      <w:r>
        <w:rPr>
          <w:rFonts w:cs="David" w:hint="cs"/>
          <w:szCs w:val="24"/>
          <w:rtl/>
        </w:rPr>
        <w:t>15</w:t>
      </w:r>
      <w:r>
        <w:rPr>
          <w:rFonts w:cs="David"/>
          <w:szCs w:val="24"/>
          <w:rtl/>
        </w:rPr>
        <w:t xml:space="preserve">.    </w:t>
      </w:r>
      <w:r>
        <w:rPr>
          <w:rFonts w:cs="David" w:hint="cs"/>
          <w:szCs w:val="24"/>
          <w:rtl/>
        </w:rPr>
        <w:tab/>
      </w:r>
      <w:r>
        <w:rPr>
          <w:rFonts w:cs="David"/>
          <w:b/>
          <w:bCs/>
          <w:sz w:val="28"/>
          <w:szCs w:val="28"/>
          <w:u w:val="single"/>
          <w:rtl/>
        </w:rPr>
        <w:t>פיצויים מוסכמים</w:t>
      </w:r>
      <w:r>
        <w:rPr>
          <w:rFonts w:cs="David"/>
          <w:szCs w:val="24"/>
          <w:rtl/>
        </w:rPr>
        <w:t xml:space="preserve">: - </w:t>
      </w: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jc w:val="both"/>
        <w:rPr>
          <w:rFonts w:cs="David"/>
          <w:szCs w:val="24"/>
          <w:rtl/>
        </w:rPr>
      </w:pPr>
      <w:r>
        <w:rPr>
          <w:rFonts w:cs="David"/>
          <w:szCs w:val="24"/>
          <w:rtl/>
        </w:rPr>
        <w:t xml:space="preserve">הפר צד התחייבות יסודית כלשהי עפ"י הסכם זה, ישלם הצד המפר לצד האחר סכום בשקלים חדשים </w:t>
      </w:r>
      <w:r>
        <w:rPr>
          <w:rFonts w:cs="David"/>
          <w:szCs w:val="24"/>
          <w:rtl/>
        </w:rPr>
        <w:t xml:space="preserve">השווה ביום תשלומו ל עשרה אחוזים (10%) מתמורת הדירה כאמור בסעיף </w:t>
      </w:r>
      <w:r>
        <w:rPr>
          <w:rFonts w:cs="David" w:hint="cs"/>
          <w:szCs w:val="24"/>
          <w:rtl/>
        </w:rPr>
        <w:t>9</w:t>
      </w:r>
      <w:r>
        <w:rPr>
          <w:rFonts w:cs="David"/>
          <w:szCs w:val="24"/>
          <w:rtl/>
        </w:rPr>
        <w:t>.1 לעיל, וזאת כדמי נזק קבועים ומוערכים מראש, בלי צורך בהוכחת הנזק ומבלי לגרוע מכל יתר התרופות העומדות לצד המקיים בגין ההפרה, כולל זכותו לאכיפת ההסכם או ביטול ההסכם וכן קבלת כל סעד אחר שהוא זכא</w:t>
      </w:r>
      <w:r>
        <w:rPr>
          <w:rFonts w:cs="David"/>
          <w:szCs w:val="24"/>
          <w:rtl/>
        </w:rPr>
        <w:t>י לו עפ"י הדין.</w:t>
      </w:r>
    </w:p>
    <w:p w:rsidR="00D649B3" w:rsidRDefault="00160191">
      <w:pPr>
        <w:spacing w:line="240" w:lineRule="exact"/>
        <w:ind w:left="-568" w:right="-567"/>
        <w:jc w:val="both"/>
        <w:rPr>
          <w:rFonts w:cs="David"/>
          <w:szCs w:val="24"/>
          <w:rtl/>
        </w:rPr>
      </w:pPr>
      <w:r>
        <w:rPr>
          <w:rFonts w:cs="David"/>
          <w:szCs w:val="24"/>
          <w:rtl/>
        </w:rPr>
        <w:t>"</w:t>
      </w:r>
      <w:r>
        <w:rPr>
          <w:rFonts w:cs="David"/>
          <w:b/>
          <w:bCs/>
          <w:szCs w:val="24"/>
          <w:rtl/>
        </w:rPr>
        <w:t>התחייבות יסודית</w:t>
      </w:r>
      <w:r>
        <w:rPr>
          <w:rFonts w:cs="David"/>
          <w:szCs w:val="24"/>
          <w:rtl/>
        </w:rPr>
        <w:t>" דלעיל משמעה הצהרות המוכרים במבוא להסכם זה והוראת סעיפים 2,</w:t>
      </w:r>
      <w:r>
        <w:rPr>
          <w:rFonts w:cs="David" w:hint="cs"/>
          <w:szCs w:val="24"/>
          <w:rtl/>
        </w:rPr>
        <w:t xml:space="preserve"> 3,</w:t>
      </w:r>
      <w:r>
        <w:rPr>
          <w:rFonts w:cs="David"/>
          <w:szCs w:val="24"/>
          <w:rtl/>
        </w:rPr>
        <w:t xml:space="preserve"> 4, 5,</w:t>
      </w:r>
      <w:r>
        <w:rPr>
          <w:rFonts w:cs="David" w:hint="cs"/>
          <w:szCs w:val="24"/>
          <w:rtl/>
        </w:rPr>
        <w:t xml:space="preserve"> 6, 7,</w:t>
      </w:r>
      <w:r>
        <w:rPr>
          <w:rFonts w:cs="David"/>
          <w:szCs w:val="24"/>
          <w:rtl/>
        </w:rPr>
        <w:t xml:space="preserve"> 9 </w:t>
      </w:r>
      <w:r>
        <w:rPr>
          <w:rFonts w:cs="David" w:hint="cs"/>
          <w:szCs w:val="24"/>
          <w:rtl/>
        </w:rPr>
        <w:t xml:space="preserve">, 10 </w:t>
      </w:r>
      <w:r>
        <w:rPr>
          <w:rFonts w:cs="David"/>
          <w:szCs w:val="24"/>
          <w:rtl/>
        </w:rPr>
        <w:t>ו/או חלק/ים של אחד מהם.</w:t>
      </w:r>
    </w:p>
    <w:p w:rsidR="00D649B3" w:rsidRDefault="00D649B3">
      <w:pPr>
        <w:spacing w:line="240" w:lineRule="exact"/>
        <w:ind w:left="1428" w:right="-567" w:hanging="992"/>
        <w:jc w:val="both"/>
        <w:rPr>
          <w:rFonts w:cs="David"/>
          <w:szCs w:val="24"/>
          <w:rtl/>
        </w:rPr>
      </w:pPr>
    </w:p>
    <w:p w:rsidR="00D649B3" w:rsidRDefault="00D649B3">
      <w:pPr>
        <w:spacing w:line="240" w:lineRule="exact"/>
        <w:ind w:right="-567"/>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16</w:t>
      </w:r>
      <w:r>
        <w:rPr>
          <w:rFonts w:cs="David"/>
          <w:b/>
          <w:bCs/>
          <w:szCs w:val="24"/>
          <w:rtl/>
        </w:rPr>
        <w:t xml:space="preserve">.     </w:t>
      </w:r>
      <w:r>
        <w:rPr>
          <w:rFonts w:cs="David" w:hint="cs"/>
          <w:b/>
          <w:bCs/>
          <w:sz w:val="28"/>
          <w:szCs w:val="28"/>
          <w:rtl/>
        </w:rPr>
        <w:tab/>
      </w:r>
      <w:r>
        <w:rPr>
          <w:rFonts w:cs="David"/>
          <w:b/>
          <w:bCs/>
          <w:sz w:val="28"/>
          <w:szCs w:val="28"/>
          <w:u w:val="single"/>
          <w:rtl/>
        </w:rPr>
        <w:t>כללי</w:t>
      </w:r>
      <w:r>
        <w:rPr>
          <w:rFonts w:cs="David"/>
          <w:szCs w:val="24"/>
          <w:rtl/>
        </w:rPr>
        <w:t>: -</w:t>
      </w:r>
    </w:p>
    <w:p w:rsidR="00D649B3" w:rsidRDefault="00D649B3">
      <w:pPr>
        <w:spacing w:line="240" w:lineRule="exact"/>
        <w:ind w:left="-568" w:right="-567" w:hanging="567"/>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16</w:t>
      </w:r>
      <w:r>
        <w:rPr>
          <w:rFonts w:cs="David"/>
          <w:szCs w:val="24"/>
          <w:rtl/>
        </w:rPr>
        <w:t>.1</w:t>
      </w:r>
      <w:r>
        <w:rPr>
          <w:rFonts w:cs="David"/>
          <w:szCs w:val="24"/>
          <w:rtl/>
        </w:rPr>
        <w:tab/>
        <w:t>שום ויתור, ארכה, הנחה או שינוי בתנאי כלשהו בהסכם זה על נספחיו, לא יהיו בני תוקף, אלא אם יעשו</w:t>
      </w:r>
      <w:r>
        <w:rPr>
          <w:rFonts w:cs="David"/>
          <w:szCs w:val="24"/>
          <w:rtl/>
        </w:rPr>
        <w:t xml:space="preserve"> בכתב. שום איחור בשימוש בזכויותיו של צד כלשהו לא ייחשב </w:t>
      </w:r>
      <w:proofErr w:type="spellStart"/>
      <w:r>
        <w:rPr>
          <w:rFonts w:cs="David"/>
          <w:szCs w:val="24"/>
          <w:rtl/>
        </w:rPr>
        <w:t>כויתור</w:t>
      </w:r>
      <w:proofErr w:type="spellEnd"/>
      <w:r>
        <w:rPr>
          <w:rFonts w:cs="David"/>
          <w:szCs w:val="24"/>
          <w:rtl/>
        </w:rPr>
        <w:t xml:space="preserve"> והוא יהיה רשאי להשתמש בזכויותיו כולן או בכל אחת מהן לחוד, הן לפי הסכם זה והן לפי הדין, בכל עת שימצא לנכון.</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16</w:t>
      </w:r>
      <w:r>
        <w:rPr>
          <w:rFonts w:cs="David"/>
          <w:szCs w:val="24"/>
          <w:rtl/>
        </w:rPr>
        <w:t>.2</w:t>
      </w:r>
      <w:r>
        <w:rPr>
          <w:rFonts w:cs="David"/>
          <w:szCs w:val="24"/>
          <w:rtl/>
        </w:rPr>
        <w:tab/>
        <w:t>הסכם זה מבטל כל הסכם ו/או זיכרון דברים קודם שנעשה בין הצדדים, אם נעשה, וזכויות וח</w:t>
      </w:r>
      <w:r>
        <w:rPr>
          <w:rFonts w:cs="David"/>
          <w:szCs w:val="24"/>
          <w:rtl/>
        </w:rPr>
        <w:t>ובות הצדדים יהיו מעתה אך ורק עפ"י תנאי הסכם זה.</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16</w:t>
      </w:r>
      <w:r>
        <w:rPr>
          <w:rFonts w:cs="David"/>
          <w:szCs w:val="24"/>
          <w:rtl/>
        </w:rPr>
        <w:t>.3</w:t>
      </w:r>
      <w:r>
        <w:rPr>
          <w:rFonts w:cs="David"/>
          <w:szCs w:val="24"/>
          <w:rtl/>
        </w:rPr>
        <w:tab/>
        <w:t xml:space="preserve">כל אימת שאחד מיחידי המוכרים ו/או הקונים יחתום על כל מסמך, כתב, מכתב, או אישור מכל סוג שהוא בכל עניין ודבר הקשור בהסכם זה ביצועו או הנובע הימנו, תחייב חתימתו את יתר יחידי המוכרים ו/או הקונים לפי </w:t>
      </w:r>
      <w:r>
        <w:rPr>
          <w:rFonts w:cs="David"/>
          <w:szCs w:val="24"/>
          <w:rtl/>
        </w:rPr>
        <w:t>העניין, וחתימת הסכם זה על ידי יחידי המוכרים ו/או הקונים תחשב לכל עניין ודבר כמתן הרשאה על ידי יחידי המוכרים ו/או הקונים לפי העניין, בינם לבין עצמם ומאחד למשנהו, לחייב את יתר יחידי המוכרים ו/או הקונים, לפי העניין, לכל דבר הקשור בהסכם זה.</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16.4</w:t>
      </w:r>
      <w:r>
        <w:rPr>
          <w:rFonts w:cs="David" w:hint="cs"/>
          <w:szCs w:val="24"/>
          <w:rtl/>
        </w:rPr>
        <w:tab/>
        <w:t xml:space="preserve">הובהר לצדדים </w:t>
      </w:r>
      <w:r>
        <w:rPr>
          <w:rFonts w:cs="David" w:hint="cs"/>
          <w:szCs w:val="24"/>
          <w:rtl/>
        </w:rPr>
        <w:t>והצדדים מסכימים לכך, כי אין זה מתפקידו של עוה"ד המטפל מטעמם בחוזה זה, לבדוק ולוודא קיומם ותוקפם של היתרי בניה ו/או זכויות בניה ו/או פטור או חיוב בהיטל השבחה, בנוגע לדירה נשוא חוזה זה, אלא אך ורק בהתאם למסמכים אשר הובאו והוצגו ע"י הצדדים או מי מהם לעוה"ד המ</w:t>
      </w:r>
      <w:r>
        <w:rPr>
          <w:rFonts w:cs="David" w:hint="cs"/>
          <w:szCs w:val="24"/>
          <w:rtl/>
        </w:rPr>
        <w:t>טפל, לרבות בעקבות הנחיית עוה"ד המטפל לפיה כדי לקבל המסמכים האמורים, יש לפנות בנדון לגורמים המוסמכים ברשות במקומית לרבות אצל מדור המידע ואצל מדור היטל ההשבחה ברשות המקומית.</w:t>
      </w:r>
    </w:p>
    <w:p w:rsidR="00D649B3" w:rsidRDefault="00D649B3">
      <w:pPr>
        <w:spacing w:line="240" w:lineRule="exact"/>
        <w:ind w:left="140" w:right="-567" w:hanging="708"/>
        <w:jc w:val="both"/>
        <w:rPr>
          <w:rFonts w:cs="David"/>
          <w:szCs w:val="24"/>
          <w:rtl/>
        </w:rPr>
      </w:pPr>
    </w:p>
    <w:p w:rsidR="00D649B3" w:rsidRDefault="00160191">
      <w:pPr>
        <w:spacing w:line="240" w:lineRule="exact"/>
        <w:ind w:left="140" w:right="-567" w:hanging="708"/>
        <w:jc w:val="both"/>
        <w:rPr>
          <w:rFonts w:cs="David"/>
          <w:szCs w:val="24"/>
          <w:rtl/>
        </w:rPr>
      </w:pPr>
      <w:r>
        <w:rPr>
          <w:rFonts w:cs="David" w:hint="cs"/>
          <w:szCs w:val="24"/>
          <w:rtl/>
        </w:rPr>
        <w:t>16</w:t>
      </w:r>
      <w:r>
        <w:rPr>
          <w:rFonts w:cs="David"/>
          <w:szCs w:val="24"/>
          <w:rtl/>
        </w:rPr>
        <w:t>.</w:t>
      </w:r>
      <w:r>
        <w:rPr>
          <w:rFonts w:cs="David" w:hint="cs"/>
          <w:szCs w:val="24"/>
          <w:rtl/>
        </w:rPr>
        <w:t>5</w:t>
      </w:r>
      <w:r>
        <w:rPr>
          <w:rFonts w:cs="David"/>
          <w:szCs w:val="24"/>
          <w:rtl/>
        </w:rPr>
        <w:tab/>
        <w:t>כדי להימנע מאיסורי "ריבית", מוסכם כי כל תשלום על פי ההסכם, אשר יש בו חשש ריבית</w:t>
      </w:r>
      <w:r>
        <w:rPr>
          <w:rFonts w:cs="David"/>
          <w:szCs w:val="24"/>
          <w:rtl/>
        </w:rPr>
        <w:t xml:space="preserve">, משולם על פי "היתר </w:t>
      </w:r>
      <w:proofErr w:type="spellStart"/>
      <w:r>
        <w:rPr>
          <w:rFonts w:cs="David"/>
          <w:szCs w:val="24"/>
          <w:rtl/>
        </w:rPr>
        <w:t>עיסקה</w:t>
      </w:r>
      <w:proofErr w:type="spellEnd"/>
      <w:r>
        <w:rPr>
          <w:rFonts w:cs="David"/>
          <w:szCs w:val="24"/>
          <w:rtl/>
        </w:rPr>
        <w:t xml:space="preserve">" כתקנת חז"ל בנוסח של היתר </w:t>
      </w:r>
      <w:proofErr w:type="spellStart"/>
      <w:r>
        <w:rPr>
          <w:rFonts w:cs="David"/>
          <w:szCs w:val="24"/>
          <w:rtl/>
        </w:rPr>
        <w:t>העיסקה</w:t>
      </w:r>
      <w:proofErr w:type="spellEnd"/>
      <w:r>
        <w:rPr>
          <w:rFonts w:cs="David"/>
          <w:szCs w:val="24"/>
          <w:rtl/>
        </w:rPr>
        <w:t xml:space="preserve"> של בנק פועלי אגודת ישראל בע"מ.</w:t>
      </w:r>
    </w:p>
    <w:p w:rsidR="00D649B3" w:rsidRDefault="00D649B3">
      <w:pPr>
        <w:spacing w:line="240" w:lineRule="exact"/>
        <w:ind w:left="140" w:right="-567" w:hanging="708"/>
        <w:jc w:val="both"/>
        <w:rPr>
          <w:rFonts w:cs="David"/>
          <w:szCs w:val="24"/>
          <w:rtl/>
        </w:rPr>
      </w:pPr>
    </w:p>
    <w:p w:rsidR="00D649B3" w:rsidRDefault="00D649B3">
      <w:pPr>
        <w:spacing w:line="240" w:lineRule="exact"/>
        <w:ind w:right="-567"/>
        <w:jc w:val="both"/>
        <w:rPr>
          <w:rFonts w:cs="David"/>
          <w:szCs w:val="24"/>
          <w:rtl/>
        </w:rPr>
      </w:pPr>
    </w:p>
    <w:p w:rsidR="00D649B3" w:rsidRDefault="00160191">
      <w:pPr>
        <w:spacing w:line="240" w:lineRule="exact"/>
        <w:ind w:left="-568" w:right="-567" w:hanging="567"/>
        <w:jc w:val="both"/>
        <w:rPr>
          <w:rFonts w:cs="David"/>
          <w:szCs w:val="24"/>
          <w:rtl/>
        </w:rPr>
      </w:pPr>
      <w:r>
        <w:rPr>
          <w:rFonts w:cs="David" w:hint="cs"/>
          <w:szCs w:val="24"/>
          <w:rtl/>
        </w:rPr>
        <w:t>17</w:t>
      </w:r>
      <w:r>
        <w:rPr>
          <w:rFonts w:cs="David"/>
          <w:szCs w:val="24"/>
          <w:rtl/>
        </w:rPr>
        <w:t>.</w:t>
      </w:r>
      <w:r>
        <w:rPr>
          <w:rFonts w:cs="David"/>
          <w:szCs w:val="24"/>
          <w:rtl/>
        </w:rPr>
        <w:tab/>
      </w:r>
      <w:r>
        <w:rPr>
          <w:rFonts w:cs="David"/>
          <w:b/>
          <w:bCs/>
          <w:sz w:val="28"/>
          <w:szCs w:val="28"/>
          <w:u w:val="single"/>
          <w:rtl/>
        </w:rPr>
        <w:t>הודעות</w:t>
      </w:r>
      <w:r>
        <w:rPr>
          <w:rFonts w:cs="David"/>
          <w:szCs w:val="24"/>
          <w:rtl/>
        </w:rPr>
        <w:t>: -</w:t>
      </w: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Cs w:val="24"/>
          <w:rtl/>
        </w:rPr>
      </w:pPr>
      <w:r>
        <w:rPr>
          <w:rFonts w:cs="David"/>
          <w:szCs w:val="24"/>
          <w:rtl/>
        </w:rPr>
        <w:tab/>
        <w:t xml:space="preserve">הודעה שתשלח, עפ"י כתובות הצדדים הנקובים במבוא להסכם, בדואר רשום, תחשב כאילו הגיעה לצד הנשגר בתוך </w:t>
      </w:r>
      <w:r>
        <w:rPr>
          <w:rFonts w:cs="David" w:hint="cs"/>
          <w:szCs w:val="24"/>
          <w:rtl/>
        </w:rPr>
        <w:t>10</w:t>
      </w:r>
      <w:r>
        <w:rPr>
          <w:rFonts w:cs="David"/>
          <w:szCs w:val="24"/>
          <w:rtl/>
        </w:rPr>
        <w:t xml:space="preserve"> ימים מעת שיגורה, ואם נמסרה ביד - בעת מסירתה.</w:t>
      </w:r>
    </w:p>
    <w:p w:rsidR="00D649B3" w:rsidRDefault="00D649B3">
      <w:pPr>
        <w:spacing w:line="240" w:lineRule="exact"/>
        <w:ind w:left="-568" w:right="-567" w:hanging="567"/>
        <w:jc w:val="both"/>
        <w:rPr>
          <w:rFonts w:cs="David"/>
          <w:szCs w:val="24"/>
          <w:rtl/>
        </w:rPr>
      </w:pPr>
    </w:p>
    <w:p w:rsidR="00D649B3" w:rsidRDefault="00D649B3">
      <w:pPr>
        <w:spacing w:line="240" w:lineRule="exact"/>
        <w:ind w:left="-568" w:right="-567" w:hanging="567"/>
        <w:jc w:val="both"/>
        <w:rPr>
          <w:rFonts w:cs="David"/>
          <w:szCs w:val="24"/>
          <w:rtl/>
        </w:rPr>
      </w:pPr>
    </w:p>
    <w:p w:rsidR="00D649B3" w:rsidRDefault="00160191">
      <w:pPr>
        <w:spacing w:line="240" w:lineRule="exact"/>
        <w:ind w:left="-568" w:right="-567" w:hanging="567"/>
        <w:jc w:val="both"/>
        <w:rPr>
          <w:rFonts w:cs="David"/>
          <w:sz w:val="24"/>
          <w:szCs w:val="24"/>
        </w:rPr>
      </w:pPr>
      <w:r>
        <w:rPr>
          <w:rFonts w:cs="David" w:hint="cs"/>
          <w:sz w:val="24"/>
          <w:szCs w:val="24"/>
          <w:rtl/>
        </w:rPr>
        <w:t>1</w:t>
      </w:r>
      <w:r>
        <w:rPr>
          <w:rFonts w:cs="David" w:hint="cs"/>
          <w:sz w:val="24"/>
          <w:szCs w:val="24"/>
          <w:rtl/>
        </w:rPr>
        <w:t xml:space="preserve">8.    על אף האמור בהסכם זה, נקבע בזה כי במקרה של </w:t>
      </w:r>
      <w:proofErr w:type="spellStart"/>
      <w:r>
        <w:rPr>
          <w:rFonts w:cs="David" w:hint="cs"/>
          <w:sz w:val="24"/>
          <w:szCs w:val="24"/>
          <w:rtl/>
        </w:rPr>
        <w:t>כח</w:t>
      </w:r>
      <w:proofErr w:type="spellEnd"/>
      <w:r>
        <w:rPr>
          <w:rFonts w:cs="David" w:hint="cs"/>
          <w:sz w:val="24"/>
          <w:szCs w:val="24"/>
          <w:rtl/>
        </w:rPr>
        <w:t xml:space="preserve"> עליון ו/או מלחמה ו/או שביתה ו/או השבתה ו/או עיצומים במשרדי הממשלה ו/או ברשויות המקומיות ו/או בבנקים או בכל מוסד רלוונטי, שבעטיים ייבצר ביצוע התחייבויות מי מהצדדים בהסכם זה (להלן: "</w:t>
      </w:r>
      <w:r>
        <w:rPr>
          <w:rFonts w:cs="David" w:hint="cs"/>
          <w:b/>
          <w:bCs/>
          <w:sz w:val="24"/>
          <w:szCs w:val="24"/>
          <w:rtl/>
        </w:rPr>
        <w:t>מניעה</w:t>
      </w:r>
      <w:r>
        <w:rPr>
          <w:rFonts w:cs="David" w:hint="cs"/>
          <w:sz w:val="24"/>
          <w:szCs w:val="24"/>
          <w:rtl/>
        </w:rPr>
        <w:t>"), יידחו מועדי ביצ</w:t>
      </w:r>
      <w:r>
        <w:rPr>
          <w:rFonts w:cs="David" w:hint="cs"/>
          <w:sz w:val="24"/>
          <w:szCs w:val="24"/>
          <w:rtl/>
        </w:rPr>
        <w:t>וע התחייבויות אותו צד, מבלי שהדבר ייחשב כהפרת ההסכם ע"י מי מהצדדים, ומבלי שיזכה מי מן הצדדים בסעד כלשהו. ההתחייבות הנדחית תתבצע תוך לא יאוחר משבעה ימים ממועד הסרת המניעה.</w:t>
      </w:r>
    </w:p>
    <w:p w:rsidR="00D649B3" w:rsidRDefault="00D649B3">
      <w:pPr>
        <w:spacing w:line="240" w:lineRule="exact"/>
        <w:ind w:left="-568" w:right="-567" w:hanging="567"/>
        <w:jc w:val="both"/>
        <w:rPr>
          <w:rFonts w:cs="David"/>
          <w:szCs w:val="24"/>
          <w:rtl/>
        </w:rPr>
      </w:pPr>
    </w:p>
    <w:p w:rsidR="00D649B3" w:rsidRDefault="00D649B3">
      <w:pPr>
        <w:spacing w:line="240" w:lineRule="exact"/>
        <w:ind w:left="-568" w:right="-567" w:hanging="567"/>
        <w:jc w:val="both"/>
        <w:rPr>
          <w:rFonts w:cs="David"/>
          <w:szCs w:val="24"/>
          <w:rtl/>
        </w:rPr>
      </w:pPr>
    </w:p>
    <w:p w:rsidR="00D649B3" w:rsidRDefault="00D649B3">
      <w:pPr>
        <w:spacing w:line="240" w:lineRule="exact"/>
        <w:ind w:left="-568" w:right="-567" w:hanging="567"/>
        <w:jc w:val="both"/>
        <w:rPr>
          <w:rFonts w:cs="David"/>
          <w:szCs w:val="24"/>
          <w:rtl/>
        </w:rPr>
      </w:pPr>
    </w:p>
    <w:p w:rsidR="00D649B3" w:rsidRDefault="00D649B3">
      <w:pPr>
        <w:spacing w:line="240" w:lineRule="exact"/>
        <w:ind w:left="-568" w:right="-567" w:hanging="567"/>
        <w:jc w:val="both"/>
        <w:rPr>
          <w:rFonts w:cs="David"/>
          <w:szCs w:val="24"/>
          <w:rtl/>
        </w:rPr>
      </w:pPr>
    </w:p>
    <w:p w:rsidR="00D649B3" w:rsidRDefault="00160191">
      <w:pPr>
        <w:spacing w:line="200" w:lineRule="exact"/>
        <w:ind w:left="708" w:right="-567" w:hanging="992"/>
        <w:jc w:val="center"/>
        <w:rPr>
          <w:rFonts w:cs="David"/>
          <w:b/>
          <w:bCs/>
          <w:szCs w:val="24"/>
          <w:rtl/>
        </w:rPr>
      </w:pPr>
      <w:r>
        <w:rPr>
          <w:rFonts w:cs="David" w:hint="cs"/>
          <w:b/>
          <w:bCs/>
          <w:szCs w:val="24"/>
          <w:rtl/>
        </w:rPr>
        <w:lastRenderedPageBreak/>
        <w:t>ו</w:t>
      </w:r>
      <w:r>
        <w:rPr>
          <w:rFonts w:cs="David"/>
          <w:b/>
          <w:bCs/>
          <w:szCs w:val="24"/>
          <w:rtl/>
        </w:rPr>
        <w:t>לראיה באו הצדדים על החתום במקום ובמועד הנקובים לעיל</w:t>
      </w:r>
    </w:p>
    <w:p w:rsidR="00D649B3" w:rsidRDefault="00D649B3">
      <w:pPr>
        <w:spacing w:line="200" w:lineRule="exact"/>
        <w:ind w:left="708" w:right="-567" w:hanging="992"/>
        <w:jc w:val="center"/>
        <w:rPr>
          <w:rFonts w:cs="David"/>
          <w:b/>
          <w:bCs/>
          <w:szCs w:val="24"/>
          <w:rtl/>
        </w:rPr>
      </w:pPr>
    </w:p>
    <w:p w:rsidR="00D649B3" w:rsidRDefault="00D649B3">
      <w:pPr>
        <w:spacing w:line="200" w:lineRule="exact"/>
        <w:ind w:left="708" w:right="-567" w:hanging="992"/>
        <w:jc w:val="center"/>
        <w:rPr>
          <w:rFonts w:cs="David"/>
          <w:b/>
          <w:bCs/>
          <w:szCs w:val="24"/>
          <w:rtl/>
        </w:rPr>
      </w:pPr>
    </w:p>
    <w:p w:rsidR="00D649B3" w:rsidRDefault="00D649B3">
      <w:pPr>
        <w:spacing w:line="200" w:lineRule="exact"/>
        <w:ind w:left="708" w:right="-567" w:hanging="992"/>
        <w:jc w:val="center"/>
        <w:rPr>
          <w:rFonts w:cs="David"/>
          <w:b/>
          <w:bCs/>
          <w:szCs w:val="24"/>
          <w:rtl/>
        </w:rPr>
      </w:pPr>
    </w:p>
    <w:p w:rsidR="00D649B3" w:rsidRDefault="00D649B3">
      <w:pPr>
        <w:spacing w:line="200" w:lineRule="exact"/>
        <w:ind w:right="-567"/>
        <w:rPr>
          <w:rFonts w:cs="David"/>
          <w:b/>
          <w:bCs/>
          <w:szCs w:val="24"/>
          <w:rtl/>
        </w:rPr>
      </w:pPr>
    </w:p>
    <w:p w:rsidR="00D649B3" w:rsidRDefault="00D649B3">
      <w:pPr>
        <w:spacing w:line="200" w:lineRule="exact"/>
        <w:ind w:right="-567"/>
        <w:rPr>
          <w:rFonts w:cs="David"/>
          <w:b/>
          <w:bCs/>
          <w:szCs w:val="24"/>
          <w:rtl/>
        </w:rPr>
      </w:pPr>
    </w:p>
    <w:p w:rsidR="00D649B3" w:rsidRDefault="00D649B3">
      <w:pPr>
        <w:spacing w:line="200" w:lineRule="exact"/>
        <w:ind w:right="-567"/>
        <w:rPr>
          <w:rFonts w:cs="David"/>
          <w:b/>
          <w:bCs/>
          <w:szCs w:val="24"/>
          <w:rtl/>
        </w:rPr>
      </w:pPr>
    </w:p>
    <w:p w:rsidR="00D649B3" w:rsidRDefault="00D649B3">
      <w:pPr>
        <w:spacing w:line="200" w:lineRule="exact"/>
        <w:ind w:right="-567"/>
        <w:rPr>
          <w:rFonts w:cs="David"/>
          <w:b/>
          <w:bCs/>
          <w:szCs w:val="24"/>
          <w:rtl/>
        </w:rPr>
      </w:pPr>
    </w:p>
    <w:p w:rsidR="00D649B3" w:rsidRDefault="00D649B3">
      <w:pPr>
        <w:spacing w:line="200" w:lineRule="exact"/>
        <w:ind w:right="-567"/>
        <w:rPr>
          <w:rFonts w:cs="David"/>
          <w:b/>
          <w:bCs/>
          <w:szCs w:val="24"/>
          <w:rtl/>
        </w:rPr>
      </w:pPr>
    </w:p>
    <w:p w:rsidR="00D649B3" w:rsidRDefault="00D649B3">
      <w:pPr>
        <w:spacing w:line="200" w:lineRule="exact"/>
        <w:ind w:right="-567"/>
        <w:rPr>
          <w:rFonts w:cs="David"/>
          <w:b/>
          <w:bCs/>
          <w:szCs w:val="24"/>
          <w:rtl/>
        </w:rPr>
      </w:pPr>
    </w:p>
    <w:p w:rsidR="00D649B3" w:rsidRDefault="00D649B3">
      <w:pPr>
        <w:spacing w:line="200" w:lineRule="exact"/>
        <w:ind w:right="-567"/>
        <w:rPr>
          <w:rFonts w:cs="David"/>
          <w:b/>
          <w:bCs/>
          <w:szCs w:val="24"/>
          <w:rtl/>
        </w:rPr>
      </w:pPr>
    </w:p>
    <w:p w:rsidR="00D649B3" w:rsidRDefault="00D649B3">
      <w:pPr>
        <w:spacing w:line="200" w:lineRule="exact"/>
        <w:ind w:right="-567"/>
        <w:rPr>
          <w:rFonts w:cs="David"/>
          <w:b/>
          <w:bCs/>
          <w:szCs w:val="24"/>
          <w:rtl/>
        </w:rPr>
      </w:pPr>
    </w:p>
    <w:p w:rsidR="00D649B3" w:rsidRDefault="00D649B3">
      <w:pPr>
        <w:spacing w:line="200" w:lineRule="exact"/>
        <w:ind w:right="-567"/>
        <w:rPr>
          <w:rFonts w:cs="David"/>
          <w:b/>
          <w:bCs/>
          <w:szCs w:val="24"/>
          <w:rtl/>
        </w:rPr>
      </w:pPr>
    </w:p>
    <w:p w:rsidR="00D649B3" w:rsidRDefault="00160191">
      <w:pPr>
        <w:spacing w:line="200" w:lineRule="exact"/>
        <w:ind w:left="708" w:right="-567" w:hanging="992"/>
        <w:rPr>
          <w:rFonts w:cs="David"/>
          <w:b/>
          <w:bCs/>
          <w:szCs w:val="24"/>
          <w:rtl/>
        </w:rPr>
      </w:pPr>
      <w:r>
        <w:rPr>
          <w:rFonts w:cs="David" w:hint="cs"/>
          <w:b/>
          <w:bCs/>
          <w:szCs w:val="24"/>
          <w:rtl/>
        </w:rPr>
        <w:t>__________________</w:t>
      </w:r>
      <w:r>
        <w:rPr>
          <w:rFonts w:cs="David" w:hint="cs"/>
          <w:b/>
          <w:bCs/>
          <w:szCs w:val="24"/>
          <w:rtl/>
        </w:rPr>
        <w:tab/>
        <w:t xml:space="preserve">        </w:t>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t xml:space="preserve">         ___________________</w:t>
      </w:r>
    </w:p>
    <w:p w:rsidR="00D649B3" w:rsidRDefault="00160191">
      <w:pPr>
        <w:spacing w:line="200" w:lineRule="exact"/>
        <w:ind w:left="708" w:right="-567" w:hanging="992"/>
        <w:rPr>
          <w:rFonts w:cs="David"/>
          <w:b/>
          <w:bCs/>
          <w:szCs w:val="24"/>
        </w:rPr>
      </w:pPr>
      <w:r>
        <w:rPr>
          <w:rFonts w:cs="David" w:hint="cs"/>
          <w:b/>
          <w:bCs/>
          <w:szCs w:val="24"/>
          <w:rtl/>
        </w:rPr>
        <w:t xml:space="preserve">           המוכרים</w:t>
      </w:r>
      <w:r>
        <w:rPr>
          <w:rFonts w:cs="David" w:hint="cs"/>
          <w:b/>
          <w:bCs/>
          <w:szCs w:val="24"/>
          <w:rtl/>
        </w:rPr>
        <w:tab/>
      </w:r>
      <w:r>
        <w:rPr>
          <w:rFonts w:cs="David" w:hint="cs"/>
          <w:b/>
          <w:bCs/>
          <w:szCs w:val="24"/>
          <w:rtl/>
        </w:rPr>
        <w:tab/>
        <w:t xml:space="preserve">                       </w:t>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t>הקונים</w:t>
      </w:r>
    </w:p>
    <w:p w:rsidR="00D649B3" w:rsidRDefault="00D649B3"/>
    <w:sectPr w:rsidR="00D649B3">
      <w:headerReference w:type="even" r:id="rId8"/>
      <w:headerReference w:type="default" r:id="rId9"/>
      <w:footerReference w:type="default" r:id="rId10"/>
      <w:pgSz w:w="11906" w:h="16838"/>
      <w:pgMar w:top="1440" w:right="1985" w:bottom="1440" w:left="1797" w:header="709" w:footer="1491"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191" w:rsidRDefault="00160191">
      <w:r>
        <w:separator/>
      </w:r>
    </w:p>
  </w:endnote>
  <w:endnote w:type="continuationSeparator" w:id="0">
    <w:p w:rsidR="00160191" w:rsidRDefault="00160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Guttman Yad-Brush">
    <w:panose1 w:val="02010401010101010101"/>
    <w:charset w:val="B1"/>
    <w:family w:val="auto"/>
    <w:pitch w:val="variable"/>
    <w:sig w:usb0="00000801" w:usb1="4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9B3" w:rsidRDefault="00D649B3">
    <w:pPr>
      <w:pStyle w:val="a8"/>
      <w:rPr>
        <w:rtl/>
      </w:rPr>
    </w:pPr>
  </w:p>
  <w:p w:rsidR="00D649B3" w:rsidRDefault="00D649B3">
    <w:pPr>
      <w:pStyle w:val="a8"/>
      <w:rPr>
        <w:rtl/>
      </w:rPr>
    </w:pPr>
  </w:p>
  <w:p w:rsidR="00D649B3" w:rsidRDefault="00160191">
    <w:pPr>
      <w:pStyle w:val="a8"/>
      <w:rPr>
        <w:rtl/>
      </w:rPr>
    </w:pPr>
    <w:r>
      <w:rPr>
        <w:rFonts w:hint="cs"/>
        <w:rtl/>
      </w:rPr>
      <w:t xml:space="preserve">___________                                                                          ____________   ____________         </w:t>
    </w:r>
  </w:p>
  <w:p w:rsidR="00D649B3" w:rsidRDefault="00160191">
    <w:pPr>
      <w:pStyle w:val="a8"/>
    </w:pPr>
    <w:r>
      <w:rPr>
        <w:rFonts w:hint="cs"/>
        <w:rtl/>
      </w:rPr>
      <w:t xml:space="preserve">    מוכר 1                                                                                       קונה 1               קונה 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191" w:rsidRDefault="00160191">
      <w:r>
        <w:separator/>
      </w:r>
    </w:p>
  </w:footnote>
  <w:footnote w:type="continuationSeparator" w:id="0">
    <w:p w:rsidR="00160191" w:rsidRDefault="00160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9B3" w:rsidRDefault="00160191">
    <w:pPr>
      <w:pStyle w:val="a3"/>
      <w:framePr w:wrap="around" w:vAnchor="text" w:hAnchor="text" w:xAlign="center" w:y="1"/>
      <w:rPr>
        <w:rStyle w:val="a5"/>
        <w:rtl/>
      </w:rPr>
    </w:pPr>
    <w:r>
      <w:rPr>
        <w:rStyle w:val="a5"/>
        <w:rtl/>
      </w:rPr>
      <w:fldChar w:fldCharType="begin"/>
    </w:r>
    <w:r>
      <w:rPr>
        <w:rStyle w:val="a5"/>
      </w:rPr>
      <w:instrText xml:space="preserve">PAGE  </w:instrText>
    </w:r>
    <w:r>
      <w:rPr>
        <w:rStyle w:val="a5"/>
        <w:rtl/>
      </w:rPr>
      <w:fldChar w:fldCharType="end"/>
    </w:r>
  </w:p>
  <w:p w:rsidR="00D649B3" w:rsidRDefault="00D649B3">
    <w:pPr>
      <w:pStyle w:val="a3"/>
      <w:rPr>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9B3" w:rsidRDefault="00160191">
    <w:pPr>
      <w:pStyle w:val="a3"/>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separate"/>
    </w:r>
    <w:r>
      <w:rPr>
        <w:rStyle w:val="a5"/>
        <w:noProof/>
        <w:rtl/>
      </w:rPr>
      <w:t>2</w:t>
    </w:r>
    <w:r>
      <w:rPr>
        <w:rStyle w:val="a5"/>
        <w:rtl/>
      </w:rPr>
      <w:fldChar w:fldCharType="end"/>
    </w:r>
  </w:p>
  <w:p w:rsidR="00D649B3" w:rsidRDefault="00D649B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7BE5432"/>
    <w:lvl w:ilvl="0">
      <w:start w:val="1"/>
      <w:numFmt w:val="decimal"/>
      <w:pStyle w:val="1"/>
      <w:lvlText w:val="%1."/>
      <w:legacy w:legacy="1" w:legacySpace="0" w:legacyIndent="708"/>
      <w:lvlJc w:val="left"/>
      <w:pPr>
        <w:ind w:left="0" w:hanging="708"/>
      </w:pPr>
      <w:rPr>
        <w:lang w:val="en-US"/>
      </w:rPr>
    </w:lvl>
    <w:lvl w:ilvl="1">
      <w:start w:val="1"/>
      <w:numFmt w:val="decimal"/>
      <w:pStyle w:val="2"/>
      <w:lvlText w:val="%1.%2."/>
      <w:legacy w:legacy="1" w:legacySpace="0" w:legacyIndent="708"/>
      <w:lvlJc w:val="left"/>
      <w:pPr>
        <w:ind w:left="708" w:hanging="708"/>
      </w:pPr>
      <w:rPr>
        <w:lang w:bidi="he-IL"/>
      </w:rPr>
    </w:lvl>
    <w:lvl w:ilvl="2">
      <w:start w:val="1"/>
      <w:numFmt w:val="decimal"/>
      <w:pStyle w:val="3"/>
      <w:lvlText w:val="%1.%2.%3."/>
      <w:legacy w:legacy="1" w:legacySpace="0" w:legacyIndent="708"/>
      <w:lvlJc w:val="left"/>
      <w:pPr>
        <w:ind w:left="0" w:hanging="708"/>
      </w:pPr>
    </w:lvl>
    <w:lvl w:ilvl="3">
      <w:start w:val="1"/>
      <w:numFmt w:val="decimal"/>
      <w:pStyle w:val="4"/>
      <w:lvlText w:val="%1.%2.%3.%4."/>
      <w:legacy w:legacy="1" w:legacySpace="0" w:legacyIndent="708"/>
      <w:lvlJc w:val="left"/>
      <w:pPr>
        <w:ind w:left="0" w:hanging="708"/>
      </w:pPr>
    </w:lvl>
    <w:lvl w:ilvl="4">
      <w:start w:val="1"/>
      <w:numFmt w:val="decimal"/>
      <w:pStyle w:val="5"/>
      <w:lvlText w:val="%1.%2.%3.%4.%5."/>
      <w:legacy w:legacy="1" w:legacySpace="0" w:legacyIndent="708"/>
      <w:lvlJc w:val="left"/>
      <w:pPr>
        <w:ind w:left="0" w:hanging="708"/>
      </w:pPr>
    </w:lvl>
    <w:lvl w:ilvl="5">
      <w:start w:val="1"/>
      <w:numFmt w:val="decimal"/>
      <w:pStyle w:val="6"/>
      <w:lvlText w:val="%1.%2.%3.%4.%5.%6."/>
      <w:legacy w:legacy="1" w:legacySpace="0" w:legacyIndent="708"/>
      <w:lvlJc w:val="left"/>
      <w:pPr>
        <w:ind w:left="0" w:hanging="708"/>
      </w:pPr>
    </w:lvl>
    <w:lvl w:ilvl="6">
      <w:start w:val="1"/>
      <w:numFmt w:val="decimal"/>
      <w:pStyle w:val="7"/>
      <w:lvlText w:val="%1.%2.%3.%4.%5.%6.%7."/>
      <w:legacy w:legacy="1" w:legacySpace="0" w:legacyIndent="708"/>
      <w:lvlJc w:val="left"/>
      <w:pPr>
        <w:ind w:left="0" w:hanging="708"/>
      </w:pPr>
    </w:lvl>
    <w:lvl w:ilvl="7">
      <w:start w:val="1"/>
      <w:numFmt w:val="decimal"/>
      <w:pStyle w:val="8"/>
      <w:lvlText w:val="%1.%2.%3.%4.%5.%6.%7.%8."/>
      <w:legacy w:legacy="1" w:legacySpace="0" w:legacyIndent="708"/>
      <w:lvlJc w:val="left"/>
      <w:pPr>
        <w:ind w:left="0" w:hanging="708"/>
      </w:pPr>
    </w:lvl>
    <w:lvl w:ilvl="8">
      <w:start w:val="1"/>
      <w:numFmt w:val="decimal"/>
      <w:pStyle w:val="9"/>
      <w:lvlText w:val="%1.%2.%3.%4.%5.%6.%7.%8.%9."/>
      <w:legacy w:legacy="1" w:legacySpace="0" w:legacyIndent="708"/>
      <w:lvlJc w:val="left"/>
      <w:pPr>
        <w:ind w:left="0" w:hanging="708"/>
      </w:pPr>
    </w:lvl>
  </w:abstractNum>
  <w:abstractNum w:abstractNumId="1" w15:restartNumberingAfterBreak="0">
    <w:nsid w:val="001F547E"/>
    <w:multiLevelType w:val="hybridMultilevel"/>
    <w:tmpl w:val="B9580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C5426"/>
    <w:multiLevelType w:val="hybridMultilevel"/>
    <w:tmpl w:val="510A7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15027"/>
    <w:multiLevelType w:val="hybridMultilevel"/>
    <w:tmpl w:val="DFEE6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22C27"/>
    <w:multiLevelType w:val="hybridMultilevel"/>
    <w:tmpl w:val="3BBE6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7329A"/>
    <w:multiLevelType w:val="hybridMultilevel"/>
    <w:tmpl w:val="B45CE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960B76"/>
    <w:multiLevelType w:val="hybridMultilevel"/>
    <w:tmpl w:val="36C6A756"/>
    <w:lvl w:ilvl="0" w:tplc="0C1E4BC0">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A45A49"/>
    <w:multiLevelType w:val="multilevel"/>
    <w:tmpl w:val="D7348972"/>
    <w:lvl w:ilvl="0">
      <w:start w:val="4"/>
      <w:numFmt w:val="decimal"/>
      <w:lvlText w:val="%1"/>
      <w:lvlJc w:val="left"/>
      <w:pPr>
        <w:ind w:left="360" w:hanging="360"/>
      </w:pPr>
      <w:rPr>
        <w:rFonts w:hint="default"/>
      </w:rPr>
    </w:lvl>
    <w:lvl w:ilvl="1">
      <w:start w:val="1"/>
      <w:numFmt w:val="decimal"/>
      <w:lvlText w:val="%1.%2"/>
      <w:lvlJc w:val="left"/>
      <w:pPr>
        <w:ind w:left="-208" w:hanging="360"/>
      </w:pPr>
      <w:rPr>
        <w:rFonts w:hint="default"/>
      </w:rPr>
    </w:lvl>
    <w:lvl w:ilvl="2">
      <w:start w:val="1"/>
      <w:numFmt w:val="decimal"/>
      <w:lvlText w:val="%1.%2.%3"/>
      <w:lvlJc w:val="left"/>
      <w:pPr>
        <w:ind w:left="-416" w:hanging="720"/>
      </w:pPr>
      <w:rPr>
        <w:rFonts w:hint="default"/>
      </w:rPr>
    </w:lvl>
    <w:lvl w:ilvl="3">
      <w:start w:val="1"/>
      <w:numFmt w:val="decimal"/>
      <w:lvlText w:val="%1.%2.%3.%4"/>
      <w:lvlJc w:val="left"/>
      <w:pPr>
        <w:ind w:left="-98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1968" w:hanging="1440"/>
      </w:pPr>
      <w:rPr>
        <w:rFonts w:hint="default"/>
      </w:rPr>
    </w:lvl>
    <w:lvl w:ilvl="7">
      <w:start w:val="1"/>
      <w:numFmt w:val="decimal"/>
      <w:lvlText w:val="%1.%2.%3.%4.%5.%6.%7.%8"/>
      <w:lvlJc w:val="left"/>
      <w:pPr>
        <w:ind w:left="-2536" w:hanging="1440"/>
      </w:pPr>
      <w:rPr>
        <w:rFonts w:hint="default"/>
      </w:rPr>
    </w:lvl>
    <w:lvl w:ilvl="8">
      <w:start w:val="1"/>
      <w:numFmt w:val="decimal"/>
      <w:lvlText w:val="%1.%2.%3.%4.%5.%6.%7.%8.%9"/>
      <w:lvlJc w:val="left"/>
      <w:pPr>
        <w:ind w:left="-2744" w:hanging="1800"/>
      </w:pPr>
      <w:rPr>
        <w:rFonts w:hint="default"/>
      </w:rPr>
    </w:lvl>
  </w:abstractNum>
  <w:abstractNum w:abstractNumId="8" w15:restartNumberingAfterBreak="0">
    <w:nsid w:val="3E1E3321"/>
    <w:multiLevelType w:val="hybridMultilevel"/>
    <w:tmpl w:val="F81841F8"/>
    <w:lvl w:ilvl="0" w:tplc="0F8E1E9E">
      <w:start w:val="1"/>
      <w:numFmt w:val="decimal"/>
      <w:lvlText w:val="%1."/>
      <w:lvlJc w:val="left"/>
      <w:pPr>
        <w:ind w:left="455" w:hanging="360"/>
      </w:pPr>
      <w:rPr>
        <w:rFonts w:hint="default"/>
        <w:b/>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9" w15:restartNumberingAfterBreak="0">
    <w:nsid w:val="49882D05"/>
    <w:multiLevelType w:val="hybridMultilevel"/>
    <w:tmpl w:val="E1B69546"/>
    <w:lvl w:ilvl="0" w:tplc="A7C844DA">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4A6B2582"/>
    <w:multiLevelType w:val="hybridMultilevel"/>
    <w:tmpl w:val="D7C68A24"/>
    <w:lvl w:ilvl="0" w:tplc="E6B0B4A6">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1" w15:restartNumberingAfterBreak="0">
    <w:nsid w:val="585163DD"/>
    <w:multiLevelType w:val="hybridMultilevel"/>
    <w:tmpl w:val="1B5E2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D64CB8"/>
    <w:multiLevelType w:val="multilevel"/>
    <w:tmpl w:val="D346D470"/>
    <w:lvl w:ilvl="0">
      <w:start w:val="1"/>
      <w:numFmt w:val="decimal"/>
      <w:lvlRestart w:val="0"/>
      <w:lvlText w:val="%1."/>
      <w:lvlJc w:val="left"/>
      <w:pPr>
        <w:tabs>
          <w:tab w:val="num" w:pos="397"/>
        </w:tabs>
        <w:ind w:left="397" w:right="397" w:hanging="397"/>
      </w:pPr>
      <w:rPr>
        <w:rFonts w:hint="default"/>
      </w:rPr>
    </w:lvl>
    <w:lvl w:ilvl="1">
      <w:start w:val="1"/>
      <w:numFmt w:val="decimal"/>
      <w:lvlText w:val="%1.%2."/>
      <w:lvlJc w:val="left"/>
      <w:pPr>
        <w:tabs>
          <w:tab w:val="num" w:pos="964"/>
        </w:tabs>
        <w:ind w:left="964" w:right="964" w:hanging="607"/>
      </w:pPr>
      <w:rPr>
        <w:rFonts w:hint="default"/>
      </w:rPr>
    </w:lvl>
    <w:lvl w:ilvl="2">
      <w:start w:val="1"/>
      <w:numFmt w:val="decimal"/>
      <w:lvlText w:val="%1.%2.%3."/>
      <w:lvlJc w:val="left"/>
      <w:pPr>
        <w:tabs>
          <w:tab w:val="num" w:pos="1684"/>
        </w:tabs>
        <w:ind w:left="1474" w:right="1474" w:hanging="510"/>
      </w:pPr>
      <w:rPr>
        <w:rFonts w:hint="default"/>
      </w:rPr>
    </w:lvl>
    <w:lvl w:ilvl="3">
      <w:start w:val="1"/>
      <w:numFmt w:val="decimal"/>
      <w:lvlText w:val="%1.%2.%3.%4."/>
      <w:lvlJc w:val="left"/>
      <w:pPr>
        <w:tabs>
          <w:tab w:val="num" w:pos="1797"/>
        </w:tabs>
        <w:ind w:left="1729" w:right="1729" w:hanging="652"/>
      </w:pPr>
      <w:rPr>
        <w:rFonts w:hint="default"/>
      </w:rPr>
    </w:lvl>
    <w:lvl w:ilvl="4">
      <w:start w:val="1"/>
      <w:numFmt w:val="decimal"/>
      <w:lvlText w:val="%1.%2.%3.%4.%5."/>
      <w:lvlJc w:val="left"/>
      <w:pPr>
        <w:tabs>
          <w:tab w:val="num" w:pos="2517"/>
        </w:tabs>
        <w:ind w:left="2234" w:right="2234" w:hanging="794"/>
      </w:pPr>
      <w:rPr>
        <w:rFonts w:hint="default"/>
      </w:rPr>
    </w:lvl>
    <w:lvl w:ilvl="5">
      <w:start w:val="1"/>
      <w:numFmt w:val="decimal"/>
      <w:lvlText w:val="%1.%2.%3.%4.%5.%6."/>
      <w:lvlJc w:val="left"/>
      <w:pPr>
        <w:tabs>
          <w:tab w:val="num" w:pos="2880"/>
        </w:tabs>
        <w:ind w:left="2738" w:right="2738" w:hanging="941"/>
      </w:pPr>
      <w:rPr>
        <w:rFonts w:hint="default"/>
      </w:rPr>
    </w:lvl>
    <w:lvl w:ilvl="6">
      <w:start w:val="1"/>
      <w:numFmt w:val="decimal"/>
      <w:lvlText w:val="%1.%2.%3.%4.%5.%6.%7."/>
      <w:lvlJc w:val="left"/>
      <w:pPr>
        <w:tabs>
          <w:tab w:val="num" w:pos="3600"/>
        </w:tabs>
        <w:ind w:left="3237" w:right="3237" w:hanging="1077"/>
      </w:pPr>
      <w:rPr>
        <w:rFonts w:hint="default"/>
      </w:rPr>
    </w:lvl>
    <w:lvl w:ilvl="7">
      <w:start w:val="1"/>
      <w:numFmt w:val="decimal"/>
      <w:lvlText w:val="%1.%2.%3.%4.%5.%6.%7.%8."/>
      <w:lvlJc w:val="left"/>
      <w:pPr>
        <w:tabs>
          <w:tab w:val="num" w:pos="3957"/>
        </w:tabs>
        <w:ind w:left="3742" w:right="3742" w:hanging="1225"/>
      </w:pPr>
      <w:rPr>
        <w:rFonts w:hint="default"/>
      </w:rPr>
    </w:lvl>
    <w:lvl w:ilvl="8">
      <w:start w:val="1"/>
      <w:numFmt w:val="decimal"/>
      <w:lvlText w:val="%1.%2.%3.%4.%5.%6.%7.%8.%9."/>
      <w:lvlJc w:val="left"/>
      <w:pPr>
        <w:tabs>
          <w:tab w:val="num" w:pos="4677"/>
        </w:tabs>
        <w:ind w:left="4320" w:right="4320" w:hanging="1440"/>
      </w:pPr>
      <w:rPr>
        <w:rFonts w:hint="default"/>
      </w:rPr>
    </w:lvl>
  </w:abstractNum>
  <w:abstractNum w:abstractNumId="13" w15:restartNumberingAfterBreak="0">
    <w:nsid w:val="69FD6194"/>
    <w:multiLevelType w:val="hybridMultilevel"/>
    <w:tmpl w:val="30FCA312"/>
    <w:lvl w:ilvl="0" w:tplc="FDD2F032">
      <w:start w:val="1"/>
      <w:numFmt w:val="decimal"/>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num w:numId="1">
    <w:abstractNumId w:val="8"/>
  </w:num>
  <w:num w:numId="2">
    <w:abstractNumId w:val="13"/>
  </w:num>
  <w:num w:numId="3">
    <w:abstractNumId w:val="12"/>
  </w:num>
  <w:num w:numId="4">
    <w:abstractNumId w:val="11"/>
  </w:num>
  <w:num w:numId="5">
    <w:abstractNumId w:val="1"/>
  </w:num>
  <w:num w:numId="6">
    <w:abstractNumId w:val="5"/>
  </w:num>
  <w:num w:numId="7">
    <w:abstractNumId w:val="2"/>
  </w:num>
  <w:num w:numId="8">
    <w:abstractNumId w:val="4"/>
  </w:num>
  <w:num w:numId="9">
    <w:abstractNumId w:val="6"/>
  </w:num>
  <w:num w:numId="10">
    <w:abstractNumId w:val="9"/>
  </w:num>
  <w:num w:numId="11">
    <w:abstractNumId w:val="3"/>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49B3"/>
    <w:rsid w:val="00160191"/>
    <w:rsid w:val="00655504"/>
    <w:rsid w:val="00D649B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6A7FB"/>
  <w15:docId w15:val="{966FE891-653F-4856-99DD-0D961DC6A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before="100" w:beforeAutospacing="1" w:after="100" w:afterAutospacing="1"/>
        <w:ind w:left="2835" w:right="2268"/>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spacing w:before="0" w:beforeAutospacing="0" w:after="0" w:afterAutospacing="0"/>
      <w:ind w:left="0" w:right="0"/>
    </w:pPr>
    <w:rPr>
      <w:rFonts w:ascii="Times New Roman" w:eastAsia="Times New Roman" w:hAnsi="Times New Roman" w:cs="Miriam"/>
      <w:sz w:val="20"/>
      <w:szCs w:val="20"/>
    </w:rPr>
  </w:style>
  <w:style w:type="paragraph" w:styleId="1">
    <w:name w:val="heading 1"/>
    <w:aliases w:val="h1,hdg1,H2,כותרת1,1,Heading 1 תו,Heading 1 תו תו תו,Heading 1 תו תו תו תו תו תו תו תו תו תו תו,Heading 1 Char תו,Art One"/>
    <w:basedOn w:val="a"/>
    <w:link w:val="10"/>
    <w:qFormat/>
    <w:pPr>
      <w:numPr>
        <w:numId w:val="13"/>
      </w:numPr>
      <w:overflowPunct w:val="0"/>
      <w:autoSpaceDE w:val="0"/>
      <w:autoSpaceDN w:val="0"/>
      <w:adjustRightInd w:val="0"/>
      <w:spacing w:before="120" w:after="120" w:line="360" w:lineRule="auto"/>
      <w:jc w:val="both"/>
      <w:outlineLvl w:val="0"/>
    </w:pPr>
    <w:rPr>
      <w:rFonts w:cs="David"/>
      <w:sz w:val="22"/>
      <w:szCs w:val="24"/>
      <w:lang w:eastAsia="he-IL"/>
    </w:rPr>
  </w:style>
  <w:style w:type="paragraph" w:styleId="2">
    <w:name w:val="heading 2"/>
    <w:aliases w:val="s,כותרת2, תו,תו,Heading 2 Char, תו תו"/>
    <w:basedOn w:val="a"/>
    <w:link w:val="20"/>
    <w:unhideWhenUsed/>
    <w:qFormat/>
    <w:pPr>
      <w:numPr>
        <w:ilvl w:val="1"/>
        <w:numId w:val="13"/>
      </w:numPr>
      <w:overflowPunct w:val="0"/>
      <w:autoSpaceDE w:val="0"/>
      <w:autoSpaceDN w:val="0"/>
      <w:adjustRightInd w:val="0"/>
      <w:spacing w:after="120" w:line="360" w:lineRule="auto"/>
      <w:jc w:val="both"/>
      <w:outlineLvl w:val="1"/>
    </w:pPr>
    <w:rPr>
      <w:rFonts w:cs="David"/>
      <w:sz w:val="22"/>
      <w:szCs w:val="24"/>
      <w:lang w:eastAsia="he-IL"/>
    </w:rPr>
  </w:style>
  <w:style w:type="paragraph" w:styleId="3">
    <w:name w:val="heading 3"/>
    <w:aliases w:val="כותרת 3 תו3,כותרת 3 תו2 תו,כותרת 3 תו תו תו,כותרת 3 תו1 תו תו,כותרת 3 תו תו1,כותרת 3 תו1 תו1,כותרת 3 תו2,כותרת 3 תו תו,כותרת 3 תו1 תו,כותרת 3 תו1"/>
    <w:basedOn w:val="a"/>
    <w:link w:val="30"/>
    <w:unhideWhenUsed/>
    <w:qFormat/>
    <w:pPr>
      <w:numPr>
        <w:ilvl w:val="2"/>
        <w:numId w:val="13"/>
      </w:numPr>
      <w:overflowPunct w:val="0"/>
      <w:autoSpaceDE w:val="0"/>
      <w:autoSpaceDN w:val="0"/>
      <w:adjustRightInd w:val="0"/>
      <w:spacing w:after="120" w:line="360" w:lineRule="auto"/>
      <w:jc w:val="both"/>
      <w:outlineLvl w:val="2"/>
    </w:pPr>
    <w:rPr>
      <w:rFonts w:cs="David"/>
      <w:sz w:val="22"/>
      <w:szCs w:val="24"/>
      <w:lang w:eastAsia="he-IL"/>
    </w:rPr>
  </w:style>
  <w:style w:type="paragraph" w:styleId="4">
    <w:name w:val="heading 4"/>
    <w:basedOn w:val="a"/>
    <w:link w:val="40"/>
    <w:unhideWhenUsed/>
    <w:qFormat/>
    <w:pPr>
      <w:numPr>
        <w:ilvl w:val="3"/>
        <w:numId w:val="13"/>
      </w:numPr>
      <w:overflowPunct w:val="0"/>
      <w:autoSpaceDE w:val="0"/>
      <w:autoSpaceDN w:val="0"/>
      <w:adjustRightInd w:val="0"/>
      <w:spacing w:after="120" w:line="360" w:lineRule="auto"/>
      <w:ind w:left="2836" w:hanging="709"/>
      <w:jc w:val="both"/>
      <w:outlineLvl w:val="3"/>
    </w:pPr>
    <w:rPr>
      <w:rFonts w:cs="David"/>
      <w:sz w:val="22"/>
      <w:szCs w:val="24"/>
      <w:lang w:eastAsia="he-IL"/>
    </w:rPr>
  </w:style>
  <w:style w:type="paragraph" w:styleId="5">
    <w:name w:val="heading 5"/>
    <w:basedOn w:val="a"/>
    <w:link w:val="50"/>
    <w:unhideWhenUsed/>
    <w:qFormat/>
    <w:pPr>
      <w:numPr>
        <w:ilvl w:val="4"/>
        <w:numId w:val="13"/>
      </w:numPr>
      <w:overflowPunct w:val="0"/>
      <w:autoSpaceDE w:val="0"/>
      <w:autoSpaceDN w:val="0"/>
      <w:adjustRightInd w:val="0"/>
      <w:spacing w:after="120" w:line="360" w:lineRule="auto"/>
      <w:ind w:left="3545" w:hanging="709"/>
      <w:jc w:val="both"/>
      <w:outlineLvl w:val="4"/>
    </w:pPr>
    <w:rPr>
      <w:rFonts w:cs="David"/>
      <w:sz w:val="22"/>
      <w:szCs w:val="24"/>
      <w:lang w:eastAsia="he-IL"/>
    </w:rPr>
  </w:style>
  <w:style w:type="paragraph" w:styleId="6">
    <w:name w:val="heading 6"/>
    <w:basedOn w:val="a"/>
    <w:link w:val="60"/>
    <w:unhideWhenUsed/>
    <w:qFormat/>
    <w:pPr>
      <w:numPr>
        <w:ilvl w:val="5"/>
        <w:numId w:val="13"/>
      </w:numPr>
      <w:overflowPunct w:val="0"/>
      <w:autoSpaceDE w:val="0"/>
      <w:autoSpaceDN w:val="0"/>
      <w:adjustRightInd w:val="0"/>
      <w:spacing w:after="120" w:line="360" w:lineRule="auto"/>
      <w:ind w:left="4254" w:hanging="709"/>
      <w:jc w:val="both"/>
      <w:outlineLvl w:val="5"/>
    </w:pPr>
    <w:rPr>
      <w:rFonts w:cs="David"/>
      <w:sz w:val="22"/>
      <w:szCs w:val="24"/>
      <w:lang w:eastAsia="he-IL"/>
    </w:rPr>
  </w:style>
  <w:style w:type="paragraph" w:styleId="7">
    <w:name w:val="heading 7"/>
    <w:basedOn w:val="a"/>
    <w:link w:val="70"/>
    <w:unhideWhenUsed/>
    <w:qFormat/>
    <w:pPr>
      <w:numPr>
        <w:ilvl w:val="6"/>
        <w:numId w:val="13"/>
      </w:numPr>
      <w:overflowPunct w:val="0"/>
      <w:autoSpaceDE w:val="0"/>
      <w:autoSpaceDN w:val="0"/>
      <w:adjustRightInd w:val="0"/>
      <w:spacing w:after="120" w:line="360" w:lineRule="auto"/>
      <w:ind w:left="4963" w:hanging="709"/>
      <w:jc w:val="both"/>
      <w:outlineLvl w:val="6"/>
    </w:pPr>
    <w:rPr>
      <w:rFonts w:cs="David"/>
      <w:sz w:val="22"/>
      <w:szCs w:val="24"/>
      <w:lang w:eastAsia="he-IL"/>
    </w:rPr>
  </w:style>
  <w:style w:type="paragraph" w:styleId="8">
    <w:name w:val="heading 8"/>
    <w:basedOn w:val="a"/>
    <w:link w:val="80"/>
    <w:unhideWhenUsed/>
    <w:qFormat/>
    <w:pPr>
      <w:numPr>
        <w:ilvl w:val="7"/>
        <w:numId w:val="13"/>
      </w:numPr>
      <w:overflowPunct w:val="0"/>
      <w:autoSpaceDE w:val="0"/>
      <w:autoSpaceDN w:val="0"/>
      <w:adjustRightInd w:val="0"/>
      <w:spacing w:after="120" w:line="360" w:lineRule="auto"/>
      <w:ind w:left="5672" w:hanging="709"/>
      <w:jc w:val="both"/>
      <w:outlineLvl w:val="7"/>
    </w:pPr>
    <w:rPr>
      <w:rFonts w:cs="David"/>
      <w:sz w:val="22"/>
      <w:szCs w:val="24"/>
      <w:lang w:eastAsia="he-IL"/>
    </w:rPr>
  </w:style>
  <w:style w:type="paragraph" w:styleId="9">
    <w:name w:val="heading 9"/>
    <w:basedOn w:val="a"/>
    <w:link w:val="90"/>
    <w:unhideWhenUsed/>
    <w:qFormat/>
    <w:pPr>
      <w:numPr>
        <w:ilvl w:val="8"/>
        <w:numId w:val="13"/>
      </w:numPr>
      <w:overflowPunct w:val="0"/>
      <w:autoSpaceDE w:val="0"/>
      <w:autoSpaceDN w:val="0"/>
      <w:adjustRightInd w:val="0"/>
      <w:spacing w:after="120" w:line="360" w:lineRule="auto"/>
      <w:ind w:left="6381" w:hanging="709"/>
      <w:jc w:val="both"/>
      <w:outlineLvl w:val="8"/>
    </w:pPr>
    <w:rPr>
      <w:rFonts w:cs="David"/>
      <w:sz w:val="22"/>
      <w:szCs w:val="24"/>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character" w:customStyle="1" w:styleId="a4">
    <w:name w:val="כותרת עליונה תו"/>
    <w:basedOn w:val="a0"/>
    <w:link w:val="a3"/>
    <w:rPr>
      <w:rFonts w:ascii="Times New Roman" w:eastAsia="Times New Roman" w:hAnsi="Times New Roman" w:cs="Miriam"/>
      <w:sz w:val="20"/>
      <w:szCs w:val="20"/>
    </w:rPr>
  </w:style>
  <w:style w:type="character" w:styleId="a5">
    <w:name w:val="page number"/>
    <w:basedOn w:val="a0"/>
  </w:style>
  <w:style w:type="paragraph" w:styleId="a6">
    <w:name w:val="Block Text"/>
    <w:basedOn w:val="a"/>
    <w:pPr>
      <w:spacing w:line="240" w:lineRule="exact"/>
      <w:ind w:left="-568"/>
      <w:jc w:val="both"/>
    </w:pPr>
    <w:rPr>
      <w:rFonts w:cs="David"/>
      <w:szCs w:val="24"/>
    </w:rPr>
  </w:style>
  <w:style w:type="table" w:styleId="a7">
    <w:name w:val="Table Grid"/>
    <w:basedOn w:val="a1"/>
    <w:pPr>
      <w:bidi/>
      <w:spacing w:before="0" w:beforeAutospacing="0" w:after="0" w:afterAutospacing="0"/>
      <w:ind w:left="0" w:right="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pPr>
      <w:tabs>
        <w:tab w:val="center" w:pos="4153"/>
        <w:tab w:val="right" w:pos="8306"/>
      </w:tabs>
    </w:pPr>
  </w:style>
  <w:style w:type="character" w:customStyle="1" w:styleId="a9">
    <w:name w:val="כותרת תחתונה תו"/>
    <w:basedOn w:val="a0"/>
    <w:link w:val="a8"/>
    <w:uiPriority w:val="99"/>
    <w:rPr>
      <w:rFonts w:ascii="Times New Roman" w:eastAsia="Times New Roman" w:hAnsi="Times New Roman" w:cs="Miriam"/>
      <w:sz w:val="20"/>
      <w:szCs w:val="20"/>
    </w:rPr>
  </w:style>
  <w:style w:type="paragraph" w:customStyle="1" w:styleId="aa">
    <w:name w:val="הזזה ב"/>
    <w:basedOn w:val="a"/>
    <w:pPr>
      <w:tabs>
        <w:tab w:val="left" w:pos="992"/>
        <w:tab w:val="left" w:pos="1418"/>
        <w:tab w:val="left" w:pos="1701"/>
        <w:tab w:val="left" w:pos="1985"/>
        <w:tab w:val="left" w:pos="2268"/>
        <w:tab w:val="left" w:pos="2835"/>
        <w:tab w:val="left" w:pos="3402"/>
        <w:tab w:val="left" w:pos="3969"/>
        <w:tab w:val="left" w:pos="4536"/>
        <w:tab w:val="left" w:pos="6237"/>
        <w:tab w:val="right" w:pos="9072"/>
      </w:tabs>
      <w:ind w:left="1418" w:hanging="851"/>
      <w:jc w:val="both"/>
    </w:pPr>
    <w:rPr>
      <w:rFonts w:cs="David"/>
      <w:szCs w:val="24"/>
      <w:lang w:eastAsia="he-IL"/>
    </w:rPr>
  </w:style>
  <w:style w:type="paragraph" w:styleId="ab">
    <w:name w:val="List Paragraph"/>
    <w:basedOn w:val="a"/>
    <w:uiPriority w:val="34"/>
    <w:qFormat/>
    <w:pPr>
      <w:ind w:left="720"/>
      <w:contextualSpacing/>
    </w:pPr>
  </w:style>
  <w:style w:type="paragraph" w:styleId="ac">
    <w:name w:val="Balloon Text"/>
    <w:basedOn w:val="a"/>
    <w:link w:val="ad"/>
    <w:uiPriority w:val="99"/>
    <w:semiHidden/>
    <w:unhideWhenUsed/>
    <w:rPr>
      <w:rFonts w:ascii="Tahoma" w:hAnsi="Tahoma" w:cs="Tahoma"/>
      <w:sz w:val="18"/>
      <w:szCs w:val="18"/>
    </w:rPr>
  </w:style>
  <w:style w:type="character" w:customStyle="1" w:styleId="ad">
    <w:name w:val="טקסט בלונים תו"/>
    <w:basedOn w:val="a0"/>
    <w:link w:val="ac"/>
    <w:uiPriority w:val="99"/>
    <w:semiHidden/>
    <w:rPr>
      <w:rFonts w:ascii="Tahoma" w:eastAsia="Times New Roman" w:hAnsi="Tahoma" w:cs="Tahoma"/>
      <w:sz w:val="18"/>
      <w:szCs w:val="18"/>
    </w:rPr>
  </w:style>
  <w:style w:type="character" w:styleId="ae">
    <w:name w:val="annotation reference"/>
    <w:basedOn w:val="a0"/>
    <w:uiPriority w:val="99"/>
    <w:semiHidden/>
    <w:unhideWhenUsed/>
    <w:rPr>
      <w:sz w:val="16"/>
      <w:szCs w:val="16"/>
    </w:rPr>
  </w:style>
  <w:style w:type="paragraph" w:styleId="af">
    <w:name w:val="annotation text"/>
    <w:basedOn w:val="a"/>
    <w:link w:val="af0"/>
    <w:uiPriority w:val="99"/>
    <w:semiHidden/>
    <w:unhideWhenUsed/>
  </w:style>
  <w:style w:type="character" w:customStyle="1" w:styleId="af0">
    <w:name w:val="טקסט הערה תו"/>
    <w:basedOn w:val="a0"/>
    <w:link w:val="af"/>
    <w:uiPriority w:val="99"/>
    <w:semiHidden/>
    <w:rPr>
      <w:rFonts w:ascii="Times New Roman" w:eastAsia="Times New Roman" w:hAnsi="Times New Roman" w:cs="Miriam"/>
      <w:sz w:val="20"/>
      <w:szCs w:val="20"/>
    </w:rPr>
  </w:style>
  <w:style w:type="paragraph" w:styleId="af1">
    <w:name w:val="annotation subject"/>
    <w:basedOn w:val="af"/>
    <w:next w:val="af"/>
    <w:link w:val="af2"/>
    <w:uiPriority w:val="99"/>
    <w:semiHidden/>
    <w:unhideWhenUsed/>
    <w:rPr>
      <w:b/>
      <w:bCs/>
    </w:rPr>
  </w:style>
  <w:style w:type="character" w:customStyle="1" w:styleId="af2">
    <w:name w:val="נושא הערה תו"/>
    <w:basedOn w:val="af0"/>
    <w:link w:val="af1"/>
    <w:uiPriority w:val="99"/>
    <w:semiHidden/>
    <w:rPr>
      <w:rFonts w:ascii="Times New Roman" w:eastAsia="Times New Roman" w:hAnsi="Times New Roman" w:cs="Miriam"/>
      <w:b/>
      <w:bCs/>
      <w:sz w:val="20"/>
      <w:szCs w:val="20"/>
    </w:rPr>
  </w:style>
  <w:style w:type="character" w:customStyle="1" w:styleId="10">
    <w:name w:val="כותרת 1 תו"/>
    <w:aliases w:val="h1 תו,hdg1 תו,H2 תו,כותרת1 תו,1 תו,Heading 1 תו תו,Heading 1 תו תו תו תו,Heading 1 תו תו תו תו תו תו תו תו תו תו תו תו,Heading 1 Char תו תו,Art One תו"/>
    <w:basedOn w:val="a0"/>
    <w:link w:val="1"/>
    <w:rPr>
      <w:rFonts w:ascii="Times New Roman" w:eastAsia="Times New Roman" w:hAnsi="Times New Roman" w:cs="David"/>
      <w:szCs w:val="24"/>
      <w:lang w:eastAsia="he-IL"/>
    </w:rPr>
  </w:style>
  <w:style w:type="character" w:customStyle="1" w:styleId="20">
    <w:name w:val="כותרת 2 תו"/>
    <w:aliases w:val="s תו,כותרת2 תו, תו תו1,תו תו,Heading 2 Char תו, תו תו תו"/>
    <w:basedOn w:val="a0"/>
    <w:link w:val="2"/>
    <w:rPr>
      <w:rFonts w:ascii="Times New Roman" w:eastAsia="Times New Roman" w:hAnsi="Times New Roman" w:cs="David"/>
      <w:szCs w:val="24"/>
      <w:lang w:eastAsia="he-IL"/>
    </w:rPr>
  </w:style>
  <w:style w:type="character" w:customStyle="1" w:styleId="30">
    <w:name w:val="כותרת 3 תו"/>
    <w:aliases w:val="כותרת 3 תו3 תו,כותרת 3 תו2 תו תו,כותרת 3 תו תו תו תו,כותרת 3 תו1 תו תו תו,כותרת 3 תו תו1 תו,כותרת 3 תו1 תו1 תו,כותרת 3 תו2 תו1,כותרת 3 תו תו תו1,כותרת 3 תו1 תו תו1,כותרת 3 תו1 תו2"/>
    <w:basedOn w:val="a0"/>
    <w:link w:val="3"/>
    <w:rPr>
      <w:rFonts w:ascii="Times New Roman" w:eastAsia="Times New Roman" w:hAnsi="Times New Roman" w:cs="David"/>
      <w:szCs w:val="24"/>
      <w:lang w:eastAsia="he-IL"/>
    </w:rPr>
  </w:style>
  <w:style w:type="character" w:customStyle="1" w:styleId="40">
    <w:name w:val="כותרת 4 תו"/>
    <w:basedOn w:val="a0"/>
    <w:link w:val="4"/>
    <w:rPr>
      <w:rFonts w:ascii="Times New Roman" w:eastAsia="Times New Roman" w:hAnsi="Times New Roman" w:cs="David"/>
      <w:szCs w:val="24"/>
      <w:lang w:eastAsia="he-IL"/>
    </w:rPr>
  </w:style>
  <w:style w:type="character" w:customStyle="1" w:styleId="50">
    <w:name w:val="כותרת 5 תו"/>
    <w:basedOn w:val="a0"/>
    <w:link w:val="5"/>
    <w:rPr>
      <w:rFonts w:ascii="Times New Roman" w:eastAsia="Times New Roman" w:hAnsi="Times New Roman" w:cs="David"/>
      <w:szCs w:val="24"/>
      <w:lang w:eastAsia="he-IL"/>
    </w:rPr>
  </w:style>
  <w:style w:type="character" w:customStyle="1" w:styleId="60">
    <w:name w:val="כותרת 6 תו"/>
    <w:basedOn w:val="a0"/>
    <w:link w:val="6"/>
    <w:rPr>
      <w:rFonts w:ascii="Times New Roman" w:eastAsia="Times New Roman" w:hAnsi="Times New Roman" w:cs="David"/>
      <w:szCs w:val="24"/>
      <w:lang w:eastAsia="he-IL"/>
    </w:rPr>
  </w:style>
  <w:style w:type="character" w:customStyle="1" w:styleId="70">
    <w:name w:val="כותרת 7 תו"/>
    <w:basedOn w:val="a0"/>
    <w:link w:val="7"/>
    <w:rPr>
      <w:rFonts w:ascii="Times New Roman" w:eastAsia="Times New Roman" w:hAnsi="Times New Roman" w:cs="David"/>
      <w:szCs w:val="24"/>
      <w:lang w:eastAsia="he-IL"/>
    </w:rPr>
  </w:style>
  <w:style w:type="character" w:customStyle="1" w:styleId="80">
    <w:name w:val="כותרת 8 תו"/>
    <w:basedOn w:val="a0"/>
    <w:link w:val="8"/>
    <w:rPr>
      <w:rFonts w:ascii="Times New Roman" w:eastAsia="Times New Roman" w:hAnsi="Times New Roman" w:cs="David"/>
      <w:szCs w:val="24"/>
      <w:lang w:eastAsia="he-IL"/>
    </w:rPr>
  </w:style>
  <w:style w:type="character" w:customStyle="1" w:styleId="90">
    <w:name w:val="כותרת 9 תו"/>
    <w:basedOn w:val="a0"/>
    <w:link w:val="9"/>
    <w:rPr>
      <w:rFonts w:ascii="Times New Roman" w:eastAsia="Times New Roman" w:hAnsi="Times New Roman" w:cs="David"/>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47F05-D38E-4396-95F2-5707E5894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6566</TotalTime>
  <Pages>8</Pages>
  <Words>3042</Words>
  <Characters>15214</Characters>
  <Application>Microsoft Office Word</Application>
  <DocSecurity>0</DocSecurity>
  <Lines>126</Lines>
  <Paragraphs>36</Paragraphs>
  <ScaleCrop>false</ScaleCrop>
  <HeadingPairs>
    <vt:vector size="2" baseType="variant">
      <vt:variant>
        <vt:lpstr>שם</vt:lpstr>
      </vt:variant>
      <vt:variant>
        <vt:i4>1</vt:i4>
      </vt:variant>
    </vt:vector>
  </HeadingPairs>
  <TitlesOfParts>
    <vt:vector size="1" baseType="lpstr">
      <vt:lpstr/>
    </vt:vector>
  </TitlesOfParts>
  <Company>Grizli777</Company>
  <LinksUpToDate>false</LinksUpToDate>
  <CharactersWithSpaces>18220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IRIT</dc:creator>
  <cp:lastModifiedBy>USER</cp:lastModifiedBy>
  <cp:revision>306</cp:revision>
  <cp:lastPrinted>2019-04-08T12:19:00Z</cp:lastPrinted>
  <dcterms:created xsi:type="dcterms:W3CDTF">2015-07-05T06:06:00Z</dcterms:created>
  <dcterms:modified xsi:type="dcterms:W3CDTF">2020-02-16T13:12:00Z</dcterms:modified>
</cp:coreProperties>
</file>